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B9F93" w14:textId="60C159ED" w:rsidR="00E51A29" w:rsidRDefault="00000000" w:rsidP="00E51A29">
      <w:pPr>
        <w:pStyle w:val="12"/>
        <w:spacing w:line="226" w:lineRule="auto"/>
        <w:jc w:val="center"/>
        <w:rPr>
          <w:rFonts w:ascii="Times New Roman" w:hAnsi="Times New Roman" w:cs="Times New Roman"/>
          <w:b/>
          <w:bCs/>
          <w:sz w:val="24"/>
          <w:szCs w:val="24"/>
        </w:rPr>
      </w:pPr>
      <w:r>
        <w:rPr>
          <w:rFonts w:ascii="Times New Roman" w:hAnsi="Times New Roman" w:cs="Times New Roman"/>
          <w:b/>
          <w:bCs/>
          <w:sz w:val="24"/>
          <w:szCs w:val="24"/>
          <w:lang w:val="ru"/>
        </w:rPr>
        <w:t>МИНИ ВАКУУМНЫЙ НАСОС</w:t>
      </w:r>
    </w:p>
    <w:p w14:paraId="6EBB9F94" w14:textId="77777777" w:rsidR="00E51A29" w:rsidRDefault="00000000" w:rsidP="00E51A29">
      <w:pPr>
        <w:pStyle w:val="12"/>
        <w:spacing w:line="226" w:lineRule="auto"/>
        <w:jc w:val="center"/>
        <w:rPr>
          <w:rFonts w:ascii="Times New Roman" w:hAnsi="Times New Roman" w:cs="Times New Roman"/>
          <w:b/>
          <w:bCs/>
          <w:sz w:val="24"/>
          <w:szCs w:val="24"/>
        </w:rPr>
      </w:pPr>
      <w:r>
        <w:rPr>
          <w:rFonts w:ascii="Times New Roman" w:hAnsi="Times New Roman" w:cs="Times New Roman"/>
          <w:b/>
          <w:bCs/>
          <w:sz w:val="24"/>
          <w:szCs w:val="24"/>
          <w:lang w:val="ru"/>
        </w:rPr>
        <w:t>ИНСТРУКЦИЯ</w:t>
      </w:r>
    </w:p>
    <w:p w14:paraId="6EBB9F95" w14:textId="77777777" w:rsidR="00E51A29" w:rsidRDefault="00E51A29">
      <w:pPr>
        <w:pStyle w:val="12"/>
        <w:spacing w:line="226" w:lineRule="auto"/>
        <w:rPr>
          <w:rFonts w:ascii="Times New Roman" w:hAnsi="Times New Roman" w:cs="Times New Roman"/>
          <w:b/>
          <w:bCs/>
          <w:sz w:val="24"/>
          <w:szCs w:val="24"/>
        </w:rPr>
      </w:pPr>
    </w:p>
    <w:p w14:paraId="6EBB9F96" w14:textId="77777777" w:rsidR="00E51A29" w:rsidRDefault="00E51A29">
      <w:pPr>
        <w:pStyle w:val="12"/>
        <w:spacing w:line="226" w:lineRule="auto"/>
        <w:rPr>
          <w:rFonts w:ascii="Times New Roman" w:hAnsi="Times New Roman" w:cs="Times New Roman"/>
          <w:b/>
          <w:bCs/>
          <w:sz w:val="24"/>
          <w:szCs w:val="24"/>
        </w:rPr>
      </w:pPr>
    </w:p>
    <w:p w14:paraId="6EBB9F97" w14:textId="77777777" w:rsidR="00A66D1E" w:rsidRDefault="00000000">
      <w:pPr>
        <w:pStyle w:val="12"/>
        <w:spacing w:line="226" w:lineRule="auto"/>
        <w:rPr>
          <w:rFonts w:ascii="Times New Roman" w:hAnsi="Times New Roman" w:cs="Times New Roman"/>
          <w:b/>
          <w:bCs/>
          <w:sz w:val="24"/>
          <w:szCs w:val="24"/>
        </w:rPr>
      </w:pPr>
      <w:r w:rsidRPr="00E51A29">
        <w:rPr>
          <w:rFonts w:ascii="Times New Roman" w:hAnsi="Times New Roman" w:cs="Times New Roman"/>
          <w:b/>
          <w:bCs/>
          <w:sz w:val="24"/>
          <w:szCs w:val="24"/>
          <w:lang w:val="ru"/>
        </w:rPr>
        <w:t>Спасибо за покупку нашей продукции. Для безопасного и правильного использования, пожалуйста, тщательно прочитайте эту пользовательскую инструкцию перед использованием продукта.</w:t>
      </w:r>
    </w:p>
    <w:p w14:paraId="6EBB9F98" w14:textId="77777777" w:rsidR="00E51A29" w:rsidRPr="00E51A29" w:rsidRDefault="00E51A29">
      <w:pPr>
        <w:pStyle w:val="12"/>
        <w:spacing w:line="226" w:lineRule="auto"/>
        <w:rPr>
          <w:rFonts w:ascii="Times New Roman" w:hAnsi="Times New Roman" w:cs="Times New Roman"/>
          <w:sz w:val="24"/>
          <w:szCs w:val="24"/>
        </w:rPr>
      </w:pPr>
    </w:p>
    <w:p w14:paraId="6EBB9F99" w14:textId="77777777" w:rsidR="00A66D1E" w:rsidRDefault="00000000">
      <w:pPr>
        <w:pStyle w:val="210"/>
        <w:keepNext/>
        <w:keepLines/>
        <w:spacing w:line="233" w:lineRule="auto"/>
        <w:rPr>
          <w:rFonts w:ascii="Times New Roman" w:hAnsi="Times New Roman" w:cs="Times New Roman"/>
        </w:rPr>
      </w:pPr>
      <w:bookmarkStart w:id="0" w:name="bookmark0"/>
      <w:bookmarkStart w:id="1" w:name="bookmark1"/>
      <w:bookmarkStart w:id="2" w:name="bookmark2"/>
      <w:r w:rsidRPr="00E51A29">
        <w:rPr>
          <w:rFonts w:ascii="Times New Roman" w:hAnsi="Times New Roman" w:cs="Times New Roman"/>
          <w:lang w:val="ru"/>
        </w:rPr>
        <w:t>ИЗОБРАЖЕНИЯ КОНСТРУКЦИИ, ТЕХНИЧЕСКИЕ ПАРАМЕТРЫ, ОБЛАСТИ ПРИМЕНЕНИЯ, ХАРАКТЕРИСТИКИ</w:t>
      </w:r>
      <w:bookmarkEnd w:id="0"/>
      <w:bookmarkEnd w:id="1"/>
      <w:bookmarkEnd w:id="2"/>
    </w:p>
    <w:p w14:paraId="6EBB9F9A" w14:textId="77777777" w:rsidR="00E51A29" w:rsidRPr="00E51A29" w:rsidRDefault="00E51A29">
      <w:pPr>
        <w:pStyle w:val="210"/>
        <w:keepNext/>
        <w:keepLines/>
        <w:spacing w:line="233" w:lineRule="auto"/>
        <w:rPr>
          <w:rFonts w:ascii="Times New Roman" w:hAnsi="Times New Roman" w:cs="Times New Roman"/>
        </w:rPr>
      </w:pPr>
    </w:p>
    <w:p w14:paraId="6EBB9F9B" w14:textId="77777777" w:rsidR="00A66D1E" w:rsidRPr="00E51A29" w:rsidRDefault="00000000">
      <w:pPr>
        <w:pStyle w:val="310"/>
        <w:keepNext/>
        <w:keepLines/>
        <w:rPr>
          <w:rFonts w:ascii="Times New Roman" w:hAnsi="Times New Roman" w:cs="Times New Roman"/>
        </w:rPr>
      </w:pPr>
      <w:bookmarkStart w:id="3" w:name="bookmark3"/>
      <w:bookmarkStart w:id="4" w:name="bookmark4"/>
      <w:bookmarkStart w:id="5" w:name="bookmark5"/>
      <w:r w:rsidRPr="00E51A29">
        <w:rPr>
          <w:rFonts w:ascii="Times New Roman" w:hAnsi="Times New Roman" w:cs="Times New Roman"/>
          <w:lang w:val="ru"/>
        </w:rPr>
        <w:t>ИЗОБРАЖЕНИЯ КОНСТРУКЦИИ</w:t>
      </w:r>
      <w:bookmarkEnd w:id="3"/>
      <w:bookmarkEnd w:id="4"/>
      <w:bookmarkEnd w:id="5"/>
    </w:p>
    <w:p w14:paraId="6EBB9F9C" w14:textId="77777777" w:rsidR="00A66D1E" w:rsidRDefault="00000000">
      <w:pPr>
        <w:pStyle w:val="12"/>
        <w:spacing w:line="259" w:lineRule="auto"/>
        <w:ind w:firstLine="360"/>
        <w:rPr>
          <w:rFonts w:ascii="Times New Roman" w:hAnsi="Times New Roman" w:cs="Times New Roman"/>
        </w:rPr>
      </w:pPr>
      <w:r w:rsidRPr="00E51A29">
        <w:rPr>
          <w:rFonts w:ascii="Times New Roman" w:hAnsi="Times New Roman" w:cs="Times New Roman"/>
          <w:lang w:val="ru"/>
        </w:rPr>
        <w:t>Для упрощения распознавания компонентов вакуумного насоса предлагаем наглядные изображения конструкции.</w:t>
      </w:r>
    </w:p>
    <w:p w14:paraId="6EBB9F9D" w14:textId="544599FA" w:rsidR="00E51A29" w:rsidRPr="00E51A29" w:rsidRDefault="00BA3227">
      <w:pPr>
        <w:pStyle w:val="12"/>
        <w:spacing w:line="259" w:lineRule="auto"/>
        <w:ind w:firstLine="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6EBBA082" wp14:editId="7545F765">
                <wp:simplePos x="0" y="0"/>
                <wp:positionH relativeFrom="column">
                  <wp:posOffset>2412305</wp:posOffset>
                </wp:positionH>
                <wp:positionV relativeFrom="paragraph">
                  <wp:posOffset>2411441</wp:posOffset>
                </wp:positionV>
                <wp:extent cx="1095555" cy="379563"/>
                <wp:effectExtent l="0" t="0" r="9525" b="14605"/>
                <wp:wrapNone/>
                <wp:docPr id="18" name="Надпись 18"/>
                <wp:cNvGraphicFramePr/>
                <a:graphic xmlns:a="http://schemas.openxmlformats.org/drawingml/2006/main">
                  <a:graphicData uri="http://schemas.microsoft.com/office/word/2010/wordprocessingShape">
                    <wps:wsp>
                      <wps:cNvSpPr txBox="1"/>
                      <wps:spPr>
                        <a:xfrm>
                          <a:off x="0" y="0"/>
                          <a:ext cx="1095555" cy="379563"/>
                        </a:xfrm>
                        <a:prstGeom prst="rect">
                          <a:avLst/>
                        </a:prstGeom>
                        <a:solidFill>
                          <a:schemeClr val="lt1"/>
                        </a:solidFill>
                        <a:ln w="6350">
                          <a:solidFill>
                            <a:prstClr val="black"/>
                          </a:solidFill>
                        </a:ln>
                      </wps:spPr>
                      <wps:txbx>
                        <w:txbxContent>
                          <w:p w14:paraId="6EBBA0A7" w14:textId="77777777" w:rsidR="00E51A29" w:rsidRPr="00E51A29" w:rsidRDefault="00000000" w:rsidP="00E51A29">
                            <w:pPr>
                              <w:rPr>
                                <w:sz w:val="16"/>
                                <w:szCs w:val="16"/>
                              </w:rPr>
                            </w:pPr>
                            <w:r>
                              <w:rPr>
                                <w:sz w:val="16"/>
                                <w:szCs w:val="16"/>
                                <w:lang w:val="ru"/>
                              </w:rPr>
                              <w:t>Стеклянный указатель уровня масла</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BA082" id="_x0000_t202" coordsize="21600,21600" o:spt="202" path="m,l,21600r21600,l21600,xe">
                <v:stroke joinstyle="miter"/>
                <v:path gradientshapeok="t" o:connecttype="rect"/>
              </v:shapetype>
              <v:shape id="Надпись 18" o:spid="_x0000_s1026" type="#_x0000_t202" style="position:absolute;left:0;text-align:left;margin-left:189.95pt;margin-top:189.9pt;width:86.25pt;height:2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" fillcolor="white [3201]" strokeweight=".5pt">
                <v:textbox>
                  <w:txbxContent>
                    <w:p w14:paraId="6EBBA0A7" w14:textId="77777777" w:rsidR="00E51A29" w:rsidRPr="00E51A29" w:rsidRDefault="00000000" w:rsidP="00E51A29">
                      <w:pPr>
                        <w:rPr>
                          <w:sz w:val="16"/>
                          <w:szCs w:val="16"/>
                        </w:rPr>
                      </w:pPr>
                      <w:r>
                        <w:rPr>
                          <w:sz w:val="16"/>
                          <w:szCs w:val="16"/>
                          <w:lang w:val="ru"/>
                        </w:rPr>
                        <w:t>Стеклянный указатель уровня масла</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6EBBA084" wp14:editId="0CE2FF6D">
                <wp:simplePos x="0" y="0"/>
                <wp:positionH relativeFrom="column">
                  <wp:posOffset>2412305</wp:posOffset>
                </wp:positionH>
                <wp:positionV relativeFrom="paragraph">
                  <wp:posOffset>1997375</wp:posOffset>
                </wp:positionV>
                <wp:extent cx="664234" cy="341222"/>
                <wp:effectExtent l="0" t="0" r="8890" b="14605"/>
                <wp:wrapNone/>
                <wp:docPr id="17" name="Надпись 17"/>
                <wp:cNvGraphicFramePr/>
                <a:graphic xmlns:a="http://schemas.openxmlformats.org/drawingml/2006/main">
                  <a:graphicData uri="http://schemas.microsoft.com/office/word/2010/wordprocessingShape">
                    <wps:wsp>
                      <wps:cNvSpPr txBox="1"/>
                      <wps:spPr>
                        <a:xfrm>
                          <a:off x="0" y="0"/>
                          <a:ext cx="664234" cy="341222"/>
                        </a:xfrm>
                        <a:prstGeom prst="rect">
                          <a:avLst/>
                        </a:prstGeom>
                        <a:solidFill>
                          <a:schemeClr val="lt1"/>
                        </a:solidFill>
                        <a:ln w="6350">
                          <a:solidFill>
                            <a:prstClr val="black"/>
                          </a:solidFill>
                        </a:ln>
                      </wps:spPr>
                      <wps:txbx>
                        <w:txbxContent>
                          <w:p w14:paraId="6EBBA0A8" w14:textId="77777777" w:rsidR="00E51A29" w:rsidRPr="00E51A29" w:rsidRDefault="00000000" w:rsidP="00E51A29">
                            <w:pPr>
                              <w:rPr>
                                <w:sz w:val="16"/>
                                <w:szCs w:val="16"/>
                              </w:rPr>
                            </w:pPr>
                            <w:r>
                              <w:rPr>
                                <w:sz w:val="16"/>
                                <w:szCs w:val="16"/>
                                <w:lang w:val="ru"/>
                              </w:rPr>
                              <w:t>Масляная емкость</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BA084" id="Надпись 17" o:spid="_x0000_s1027" type="#_x0000_t202" style="position:absolute;left:0;text-align:left;margin-left:189.95pt;margin-top:157.25pt;width:52.3pt;height:2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" fillcolor="white [3201]" strokeweight=".5pt">
                <v:textbox>
                  <w:txbxContent>
                    <w:p w14:paraId="6EBBA0A8" w14:textId="77777777" w:rsidR="00E51A29" w:rsidRPr="00E51A29" w:rsidRDefault="00000000" w:rsidP="00E51A29">
                      <w:pPr>
                        <w:rPr>
                          <w:sz w:val="16"/>
                          <w:szCs w:val="16"/>
                        </w:rPr>
                      </w:pPr>
                      <w:r>
                        <w:rPr>
                          <w:sz w:val="16"/>
                          <w:szCs w:val="16"/>
                          <w:lang w:val="ru"/>
                        </w:rPr>
                        <w:t>Масляная емкость</w:t>
                      </w:r>
                    </w:p>
                  </w:txbxContent>
                </v:textbox>
              </v:shape>
            </w:pict>
          </mc:Fallback>
        </mc:AlternateContent>
      </w:r>
      <w:r w:rsidR="00000000">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6EBBA080" wp14:editId="4B8D048B">
                <wp:simplePos x="0" y="0"/>
                <wp:positionH relativeFrom="column">
                  <wp:posOffset>2371090</wp:posOffset>
                </wp:positionH>
                <wp:positionV relativeFrom="paragraph">
                  <wp:posOffset>2793154</wp:posOffset>
                </wp:positionV>
                <wp:extent cx="1049443" cy="228600"/>
                <wp:effectExtent l="0" t="0" r="17780" b="12700"/>
                <wp:wrapNone/>
                <wp:docPr id="19" name="Надпись 19"/>
                <wp:cNvGraphicFramePr/>
                <a:graphic xmlns:a="http://schemas.openxmlformats.org/drawingml/2006/main">
                  <a:graphicData uri="http://schemas.microsoft.com/office/word/2010/wordprocessingShape">
                    <wps:wsp>
                      <wps:cNvSpPr txBox="1"/>
                      <wps:spPr>
                        <a:xfrm>
                          <a:off x="0" y="0"/>
                          <a:ext cx="1049443" cy="228600"/>
                        </a:xfrm>
                        <a:prstGeom prst="rect">
                          <a:avLst/>
                        </a:prstGeom>
                        <a:solidFill>
                          <a:schemeClr val="lt1"/>
                        </a:solidFill>
                        <a:ln w="6350">
                          <a:solidFill>
                            <a:prstClr val="black"/>
                          </a:solidFill>
                        </a:ln>
                      </wps:spPr>
                      <wps:txbx>
                        <w:txbxContent>
                          <w:p w14:paraId="6EBBA0A6" w14:textId="77777777" w:rsidR="00E51A29" w:rsidRPr="00E51A29" w:rsidRDefault="00000000" w:rsidP="00E51A29">
                            <w:pPr>
                              <w:rPr>
                                <w:sz w:val="16"/>
                                <w:szCs w:val="16"/>
                              </w:rPr>
                            </w:pPr>
                            <w:r>
                              <w:rPr>
                                <w:sz w:val="16"/>
                                <w:szCs w:val="16"/>
                                <w:lang w:val="ru"/>
                              </w:rPr>
                              <w:t>Пробка слива масла</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BBA080" id="Надпись 19" o:spid="_x0000_s1028" type="#_x0000_t202" style="position:absolute;left:0;text-align:left;margin-left:186.7pt;margin-top:219.95pt;width:82.6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" fillcolor="white [3201]" strokeweight=".5pt">
                <v:textbox>
                  <w:txbxContent>
                    <w:p w14:paraId="6EBBA0A6" w14:textId="77777777" w:rsidR="00E51A29" w:rsidRPr="00E51A29" w:rsidRDefault="00000000" w:rsidP="00E51A29">
                      <w:pPr>
                        <w:rPr>
                          <w:sz w:val="16"/>
                          <w:szCs w:val="16"/>
                        </w:rPr>
                      </w:pPr>
                      <w:r>
                        <w:rPr>
                          <w:sz w:val="16"/>
                          <w:szCs w:val="16"/>
                          <w:lang w:val="ru"/>
                        </w:rPr>
                        <w:t>Пробка слива масла</w:t>
                      </w:r>
                    </w:p>
                  </w:txbxContent>
                </v:textbox>
              </v:shape>
            </w:pict>
          </mc:Fallback>
        </mc:AlternateContent>
      </w:r>
      <w:r w:rsidR="00000000">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6EBBA086" wp14:editId="6EBBA087">
                <wp:simplePos x="0" y="0"/>
                <wp:positionH relativeFrom="column">
                  <wp:posOffset>5503545</wp:posOffset>
                </wp:positionH>
                <wp:positionV relativeFrom="paragraph">
                  <wp:posOffset>2717165</wp:posOffset>
                </wp:positionV>
                <wp:extent cx="626534" cy="211667"/>
                <wp:effectExtent l="0" t="0" r="8890" b="17145"/>
                <wp:wrapNone/>
                <wp:docPr id="16" name="Надпись 16"/>
                <wp:cNvGraphicFramePr/>
                <a:graphic xmlns:a="http://schemas.openxmlformats.org/drawingml/2006/main">
                  <a:graphicData uri="http://schemas.microsoft.com/office/word/2010/wordprocessingShape">
                    <wps:wsp>
                      <wps:cNvSpPr txBox="1"/>
                      <wps:spPr>
                        <a:xfrm>
                          <a:off x="0" y="0"/>
                          <a:ext cx="626534" cy="211667"/>
                        </a:xfrm>
                        <a:prstGeom prst="rect">
                          <a:avLst/>
                        </a:prstGeom>
                        <a:solidFill>
                          <a:schemeClr val="lt1"/>
                        </a:solidFill>
                        <a:ln w="6350">
                          <a:solidFill>
                            <a:prstClr val="black"/>
                          </a:solidFill>
                        </a:ln>
                      </wps:spPr>
                      <wps:txbx>
                        <w:txbxContent>
                          <w:p w14:paraId="6EBBA0A9" w14:textId="77777777" w:rsidR="00E51A29" w:rsidRPr="00E51A29" w:rsidRDefault="00000000" w:rsidP="00E51A29">
                            <w:pPr>
                              <w:rPr>
                                <w:sz w:val="16"/>
                                <w:szCs w:val="16"/>
                              </w:rPr>
                            </w:pPr>
                            <w:r>
                              <w:rPr>
                                <w:sz w:val="16"/>
                                <w:szCs w:val="16"/>
                                <w:lang w:val="ru"/>
                              </w:rPr>
                              <w:t>Пластина основания</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Надпись 16" o:spid="_x0000_s1028" type="#_x0000_t202" style="width:49.33pt;height:16.67pt;margin-top:213.95pt;margin-left:433.35pt;mso-height-percent:0;mso-height-relative:margin;mso-width-percent:0;mso-width-relative:margin;mso-wrap-distance-bottom:0;mso-wrap-distance-left:9pt;mso-wrap-distance-right:9pt;mso-wrap-distance-top:0;position:absolute;v-text-anchor:top;z-index:251676672" fillcolor="white" stroked="t" strokecolor="black" strokeweight="0.5pt">
                <v:textbox>
                  <w:txbxContent>
                    <w:p w:rsidR="00E51A29" w:rsidRPr="00E51A29" w:rsidP="00E51A29" w14:paraId="5764A308" w14:textId="6B4AE611">
                      <w:pPr>
                        <w:bidi w:val="0"/>
                        <w:rPr>
                          <w:sz w:val="16"/>
                          <w:szCs w:val="16"/>
                        </w:rPr>
                      </w:pPr>
                      <w:r>
                        <w:rPr>
                          <w:sz w:val="16"/>
                          <w:szCs w:val="16"/>
                          <w:rtl w:val="0"/>
                          <w:lang w:val="ru"/>
                        </w:rPr>
                        <w:t>Пластина основания</w:t>
                      </w:r>
                    </w:p>
                  </w:txbxContent>
                </v:textbox>
              </v:shape>
            </w:pict>
          </mc:Fallback>
        </mc:AlternateContent>
      </w:r>
      <w:r w:rsidR="00000000">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6EBBA088" wp14:editId="6EBBA089">
                <wp:simplePos x="0" y="0"/>
                <wp:positionH relativeFrom="column">
                  <wp:posOffset>5461000</wp:posOffset>
                </wp:positionH>
                <wp:positionV relativeFrom="paragraph">
                  <wp:posOffset>2336165</wp:posOffset>
                </wp:positionV>
                <wp:extent cx="668867" cy="220134"/>
                <wp:effectExtent l="0" t="0" r="17145" b="8890"/>
                <wp:wrapNone/>
                <wp:docPr id="15" name="Надпись 15"/>
                <wp:cNvGraphicFramePr/>
                <a:graphic xmlns:a="http://schemas.openxmlformats.org/drawingml/2006/main">
                  <a:graphicData uri="http://schemas.microsoft.com/office/word/2010/wordprocessingShape">
                    <wps:wsp>
                      <wps:cNvSpPr txBox="1"/>
                      <wps:spPr>
                        <a:xfrm>
                          <a:off x="0" y="0"/>
                          <a:ext cx="668867" cy="220134"/>
                        </a:xfrm>
                        <a:prstGeom prst="rect">
                          <a:avLst/>
                        </a:prstGeom>
                        <a:solidFill>
                          <a:schemeClr val="lt1"/>
                        </a:solidFill>
                        <a:ln w="6350">
                          <a:solidFill>
                            <a:prstClr val="black"/>
                          </a:solidFill>
                        </a:ln>
                      </wps:spPr>
                      <wps:txbx>
                        <w:txbxContent>
                          <w:p w14:paraId="6EBBA0AA" w14:textId="77777777" w:rsidR="00E51A29" w:rsidRPr="00E51A29" w:rsidRDefault="00000000" w:rsidP="00E51A29">
                            <w:pPr>
                              <w:rPr>
                                <w:sz w:val="16"/>
                                <w:szCs w:val="16"/>
                              </w:rPr>
                            </w:pPr>
                            <w:r>
                              <w:rPr>
                                <w:sz w:val="16"/>
                                <w:szCs w:val="16"/>
                                <w:lang w:val="ru"/>
                              </w:rPr>
                              <w:t>Задняя крышка</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Надпись 15" o:spid="_x0000_s1029" type="#_x0000_t202" style="width:52.67pt;height:17.33pt;margin-top:183.95pt;margin-left:430pt;mso-height-percent:0;mso-height-relative:margin;mso-width-percent:0;mso-width-relative:margin;mso-wrap-distance-bottom:0;mso-wrap-distance-left:9pt;mso-wrap-distance-right:9pt;mso-wrap-distance-top:0;position:absolute;v-text-anchor:top;z-index:251674624" fillcolor="white" stroked="t" strokecolor="black" strokeweight="0.5pt">
                <v:textbox>
                  <w:txbxContent>
                    <w:p w:rsidR="00E51A29" w:rsidRPr="00E51A29" w:rsidP="00E51A29" w14:paraId="30499FB9" w14:textId="28D5944F">
                      <w:pPr>
                        <w:bidi w:val="0"/>
                        <w:rPr>
                          <w:sz w:val="16"/>
                          <w:szCs w:val="16"/>
                        </w:rPr>
                      </w:pPr>
                      <w:r>
                        <w:rPr>
                          <w:sz w:val="16"/>
                          <w:szCs w:val="16"/>
                          <w:rtl w:val="0"/>
                          <w:lang w:val="ru"/>
                        </w:rPr>
                        <w:t>Задняя крышка</w:t>
                      </w:r>
                    </w:p>
                  </w:txbxContent>
                </v:textbox>
              </v:shape>
            </w:pict>
          </mc:Fallback>
        </mc:AlternateContent>
      </w:r>
      <w:r w:rsidR="00000000">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6EBBA08A" wp14:editId="6EBBA08B">
                <wp:simplePos x="0" y="0"/>
                <wp:positionH relativeFrom="column">
                  <wp:posOffset>5460788</wp:posOffset>
                </wp:positionH>
                <wp:positionV relativeFrom="paragraph">
                  <wp:posOffset>1997075</wp:posOffset>
                </wp:positionV>
                <wp:extent cx="668867" cy="203200"/>
                <wp:effectExtent l="0" t="0" r="17145" b="12700"/>
                <wp:wrapNone/>
                <wp:docPr id="14" name="Надпись 14"/>
                <wp:cNvGraphicFramePr/>
                <a:graphic xmlns:a="http://schemas.openxmlformats.org/drawingml/2006/main">
                  <a:graphicData uri="http://schemas.microsoft.com/office/word/2010/wordprocessingShape">
                    <wps:wsp>
                      <wps:cNvSpPr txBox="1"/>
                      <wps:spPr>
                        <a:xfrm>
                          <a:off x="0" y="0"/>
                          <a:ext cx="668867" cy="203200"/>
                        </a:xfrm>
                        <a:prstGeom prst="rect">
                          <a:avLst/>
                        </a:prstGeom>
                        <a:solidFill>
                          <a:schemeClr val="lt1"/>
                        </a:solidFill>
                        <a:ln w="6350">
                          <a:solidFill>
                            <a:prstClr val="black"/>
                          </a:solidFill>
                        </a:ln>
                      </wps:spPr>
                      <wps:txbx>
                        <w:txbxContent>
                          <w:p w14:paraId="6EBBA0AB" w14:textId="77777777" w:rsidR="00E51A29" w:rsidRPr="00E51A29" w:rsidRDefault="00000000" w:rsidP="00E51A29">
                            <w:pPr>
                              <w:rPr>
                                <w:sz w:val="16"/>
                                <w:szCs w:val="16"/>
                              </w:rPr>
                            </w:pPr>
                            <w:r>
                              <w:rPr>
                                <w:sz w:val="16"/>
                                <w:szCs w:val="16"/>
                                <w:lang w:val="ru"/>
                              </w:rPr>
                              <w:t>Провод питания</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Надпись 14" o:spid="_x0000_s1030" type="#_x0000_t202" style="width:52.67pt;height:16pt;margin-top:157.25pt;margin-left:429.98pt;mso-height-percent:0;mso-height-relative:margin;mso-width-percent:0;mso-width-relative:margin;mso-wrap-distance-bottom:0;mso-wrap-distance-left:9pt;mso-wrap-distance-right:9pt;mso-wrap-distance-top:0;position:absolute;v-text-anchor:top;z-index:251672576" fillcolor="white" stroked="t" strokecolor="black" strokeweight="0.5pt">
                <v:textbox>
                  <w:txbxContent>
                    <w:p w:rsidR="00E51A29" w:rsidRPr="00E51A29" w:rsidP="00E51A29" w14:paraId="765D2CA1" w14:textId="68FDEA65">
                      <w:pPr>
                        <w:bidi w:val="0"/>
                        <w:rPr>
                          <w:sz w:val="16"/>
                          <w:szCs w:val="16"/>
                        </w:rPr>
                      </w:pPr>
                      <w:r>
                        <w:rPr>
                          <w:sz w:val="16"/>
                          <w:szCs w:val="16"/>
                          <w:rtl w:val="0"/>
                          <w:lang w:val="ru"/>
                        </w:rPr>
                        <w:t>Провод питания</w:t>
                      </w:r>
                    </w:p>
                  </w:txbxContent>
                </v:textbox>
              </v:shape>
            </w:pict>
          </mc:Fallback>
        </mc:AlternateContent>
      </w:r>
      <w:r w:rsidR="00000000">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6EBBA08C" wp14:editId="6EBBA08D">
                <wp:simplePos x="0" y="0"/>
                <wp:positionH relativeFrom="column">
                  <wp:posOffset>5461423</wp:posOffset>
                </wp:positionH>
                <wp:positionV relativeFrom="paragraph">
                  <wp:posOffset>1700953</wp:posOffset>
                </wp:positionV>
                <wp:extent cx="905510" cy="220134"/>
                <wp:effectExtent l="0" t="0" r="8890" b="8890"/>
                <wp:wrapNone/>
                <wp:docPr id="13" name="Надпись 13"/>
                <wp:cNvGraphicFramePr/>
                <a:graphic xmlns:a="http://schemas.openxmlformats.org/drawingml/2006/main">
                  <a:graphicData uri="http://schemas.microsoft.com/office/word/2010/wordprocessingShape">
                    <wps:wsp>
                      <wps:cNvSpPr txBox="1"/>
                      <wps:spPr>
                        <a:xfrm>
                          <a:off x="0" y="0"/>
                          <a:ext cx="905510" cy="220134"/>
                        </a:xfrm>
                        <a:prstGeom prst="rect">
                          <a:avLst/>
                        </a:prstGeom>
                        <a:solidFill>
                          <a:schemeClr val="lt1"/>
                        </a:solidFill>
                        <a:ln w="6350">
                          <a:solidFill>
                            <a:prstClr val="black"/>
                          </a:solidFill>
                        </a:ln>
                      </wps:spPr>
                      <wps:txbx>
                        <w:txbxContent>
                          <w:p w14:paraId="6EBBA0AC" w14:textId="77777777" w:rsidR="00E51A29" w:rsidRPr="00E51A29" w:rsidRDefault="00000000" w:rsidP="00E51A29">
                            <w:pPr>
                              <w:rPr>
                                <w:sz w:val="16"/>
                                <w:szCs w:val="16"/>
                              </w:rPr>
                            </w:pPr>
                            <w:r>
                              <w:rPr>
                                <w:sz w:val="16"/>
                                <w:szCs w:val="16"/>
                                <w:lang w:val="ru"/>
                              </w:rPr>
                              <w:t>Крышка задней панели</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Надпись 13" o:spid="_x0000_s1031" type="#_x0000_t202" style="width:71.3pt;height:17.33pt;margin-top:133.93pt;margin-left:430.03pt;mso-height-percent:0;mso-height-relative:margin;mso-width-percent:0;mso-width-relative:margin;mso-wrap-distance-bottom:0;mso-wrap-distance-left:9pt;mso-wrap-distance-right:9pt;mso-wrap-distance-top:0;position:absolute;v-text-anchor:top;z-index:251670528" fillcolor="white" stroked="t" strokecolor="black" strokeweight="0.5pt">
                <v:textbox>
                  <w:txbxContent>
                    <w:p w:rsidR="00E51A29" w:rsidRPr="00E51A29" w:rsidP="00E51A29" w14:paraId="5951B667" w14:textId="27CA6921">
                      <w:pPr>
                        <w:bidi w:val="0"/>
                        <w:rPr>
                          <w:sz w:val="16"/>
                          <w:szCs w:val="16"/>
                        </w:rPr>
                      </w:pPr>
                      <w:r>
                        <w:rPr>
                          <w:sz w:val="16"/>
                          <w:szCs w:val="16"/>
                          <w:rtl w:val="0"/>
                          <w:lang w:val="ru"/>
                        </w:rPr>
                        <w:t>Крышка задней панели</w:t>
                      </w:r>
                    </w:p>
                  </w:txbxContent>
                </v:textbox>
              </v:shape>
            </w:pict>
          </mc:Fallback>
        </mc:AlternateContent>
      </w:r>
      <w:r w:rsidR="00000000">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EBBA08E" wp14:editId="6EBBA08F">
                <wp:simplePos x="0" y="0"/>
                <wp:positionH relativeFrom="column">
                  <wp:posOffset>5461423</wp:posOffset>
                </wp:positionH>
                <wp:positionV relativeFrom="paragraph">
                  <wp:posOffset>1209675</wp:posOffset>
                </wp:positionV>
                <wp:extent cx="931333" cy="220134"/>
                <wp:effectExtent l="0" t="0" r="8890" b="8890"/>
                <wp:wrapNone/>
                <wp:docPr id="12" name="Надпись 12"/>
                <wp:cNvGraphicFramePr/>
                <a:graphic xmlns:a="http://schemas.openxmlformats.org/drawingml/2006/main">
                  <a:graphicData uri="http://schemas.microsoft.com/office/word/2010/wordprocessingShape">
                    <wps:wsp>
                      <wps:cNvSpPr txBox="1"/>
                      <wps:spPr>
                        <a:xfrm>
                          <a:off x="0" y="0"/>
                          <a:ext cx="931333" cy="220134"/>
                        </a:xfrm>
                        <a:prstGeom prst="rect">
                          <a:avLst/>
                        </a:prstGeom>
                        <a:solidFill>
                          <a:schemeClr val="lt1"/>
                        </a:solidFill>
                        <a:ln w="6350">
                          <a:solidFill>
                            <a:prstClr val="black"/>
                          </a:solidFill>
                        </a:ln>
                      </wps:spPr>
                      <wps:txbx>
                        <w:txbxContent>
                          <w:p w14:paraId="6EBBA0AD" w14:textId="77777777" w:rsidR="00E51A29" w:rsidRPr="00E51A29" w:rsidRDefault="00000000" w:rsidP="00E51A29">
                            <w:pPr>
                              <w:rPr>
                                <w:sz w:val="16"/>
                                <w:szCs w:val="16"/>
                              </w:rPr>
                            </w:pPr>
                            <w:r>
                              <w:rPr>
                                <w:sz w:val="16"/>
                                <w:szCs w:val="16"/>
                                <w:lang w:val="ru"/>
                              </w:rPr>
                              <w:t>Входное соединение</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Надпись 12" o:spid="_x0000_s1032" type="#_x0000_t202" style="width:73.33pt;height:17.33pt;margin-top:95.25pt;margin-left:430.03pt;mso-height-percent:0;mso-height-relative:margin;mso-width-percent:0;mso-width-relative:margin;mso-wrap-distance-bottom:0;mso-wrap-distance-left:9pt;mso-wrap-distance-right:9pt;mso-wrap-distance-top:0;position:absolute;v-text-anchor:top;z-index:251668480" fillcolor="white" stroked="t" strokecolor="black" strokeweight="0.5pt">
                <v:textbox>
                  <w:txbxContent>
                    <w:p w:rsidR="00E51A29" w:rsidRPr="00E51A29" w:rsidP="00E51A29" w14:paraId="3D5A80F0" w14:textId="750C8B62">
                      <w:pPr>
                        <w:bidi w:val="0"/>
                        <w:rPr>
                          <w:sz w:val="16"/>
                          <w:szCs w:val="16"/>
                        </w:rPr>
                      </w:pPr>
                      <w:r>
                        <w:rPr>
                          <w:sz w:val="16"/>
                          <w:szCs w:val="16"/>
                          <w:rtl w:val="0"/>
                          <w:lang w:val="ru"/>
                        </w:rPr>
                        <w:t>Входное соединение</w:t>
                      </w:r>
                    </w:p>
                  </w:txbxContent>
                </v:textbox>
              </v:shape>
            </w:pict>
          </mc:Fallback>
        </mc:AlternateContent>
      </w:r>
      <w:r w:rsidR="00000000">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EBBA090" wp14:editId="6EBBA091">
                <wp:simplePos x="0" y="0"/>
                <wp:positionH relativeFrom="column">
                  <wp:posOffset>5461000</wp:posOffset>
                </wp:positionH>
                <wp:positionV relativeFrom="paragraph">
                  <wp:posOffset>913765</wp:posOffset>
                </wp:positionV>
                <wp:extent cx="660400" cy="203200"/>
                <wp:effectExtent l="0" t="0" r="12700" b="12700"/>
                <wp:wrapNone/>
                <wp:docPr id="11" name="Надпись 11"/>
                <wp:cNvGraphicFramePr/>
                <a:graphic xmlns:a="http://schemas.openxmlformats.org/drawingml/2006/main">
                  <a:graphicData uri="http://schemas.microsoft.com/office/word/2010/wordprocessingShape">
                    <wps:wsp>
                      <wps:cNvSpPr txBox="1"/>
                      <wps:spPr>
                        <a:xfrm>
                          <a:off x="0" y="0"/>
                          <a:ext cx="660400" cy="203200"/>
                        </a:xfrm>
                        <a:prstGeom prst="rect">
                          <a:avLst/>
                        </a:prstGeom>
                        <a:solidFill>
                          <a:schemeClr val="lt1"/>
                        </a:solidFill>
                        <a:ln w="6350">
                          <a:solidFill>
                            <a:prstClr val="black"/>
                          </a:solidFill>
                        </a:ln>
                      </wps:spPr>
                      <wps:txbx>
                        <w:txbxContent>
                          <w:p w14:paraId="6EBBA0AE" w14:textId="77777777" w:rsidR="00E51A29" w:rsidRPr="00E51A29" w:rsidRDefault="00000000" w:rsidP="00E51A29">
                            <w:pPr>
                              <w:rPr>
                                <w:sz w:val="16"/>
                                <w:szCs w:val="16"/>
                              </w:rPr>
                            </w:pPr>
                            <w:r>
                              <w:rPr>
                                <w:sz w:val="16"/>
                                <w:szCs w:val="16"/>
                                <w:lang w:val="ru"/>
                              </w:rPr>
                              <w:t>Шаровой кран</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Надпись 11" o:spid="_x0000_s1033" type="#_x0000_t202" style="width:52pt;height:16pt;margin-top:71.95pt;margin-left:430pt;mso-height-percent:0;mso-height-relative:margin;mso-width-percent:0;mso-width-relative:margin;mso-wrap-distance-bottom:0;mso-wrap-distance-left:9pt;mso-wrap-distance-right:9pt;mso-wrap-distance-top:0;position:absolute;v-text-anchor:top;z-index:251666432" fillcolor="white" stroked="t" strokecolor="black" strokeweight="0.5pt">
                <v:textbox>
                  <w:txbxContent>
                    <w:p w:rsidR="00E51A29" w:rsidRPr="00E51A29" w:rsidP="00E51A29" w14:paraId="46A37511" w14:textId="1FA6C63A">
                      <w:pPr>
                        <w:bidi w:val="0"/>
                        <w:rPr>
                          <w:sz w:val="16"/>
                          <w:szCs w:val="16"/>
                        </w:rPr>
                      </w:pPr>
                      <w:r>
                        <w:rPr>
                          <w:sz w:val="16"/>
                          <w:szCs w:val="16"/>
                          <w:rtl w:val="0"/>
                          <w:lang w:val="ru"/>
                        </w:rPr>
                        <w:t>Шаровой кран</w:t>
                      </w:r>
                    </w:p>
                  </w:txbxContent>
                </v:textbox>
              </v:shape>
            </w:pict>
          </mc:Fallback>
        </mc:AlternateContent>
      </w:r>
      <w:r w:rsidR="00000000">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EBBA092" wp14:editId="6EBBA093">
                <wp:simplePos x="0" y="0"/>
                <wp:positionH relativeFrom="column">
                  <wp:posOffset>5461423</wp:posOffset>
                </wp:positionH>
                <wp:positionV relativeFrom="paragraph">
                  <wp:posOffset>659553</wp:posOffset>
                </wp:positionV>
                <wp:extent cx="905934" cy="202989"/>
                <wp:effectExtent l="0" t="0" r="8890" b="13335"/>
                <wp:wrapNone/>
                <wp:docPr id="10" name="Надпись 10"/>
                <wp:cNvGraphicFramePr/>
                <a:graphic xmlns:a="http://schemas.openxmlformats.org/drawingml/2006/main">
                  <a:graphicData uri="http://schemas.microsoft.com/office/word/2010/wordprocessingShape">
                    <wps:wsp>
                      <wps:cNvSpPr txBox="1"/>
                      <wps:spPr>
                        <a:xfrm>
                          <a:off x="0" y="0"/>
                          <a:ext cx="905934" cy="202989"/>
                        </a:xfrm>
                        <a:prstGeom prst="rect">
                          <a:avLst/>
                        </a:prstGeom>
                        <a:solidFill>
                          <a:schemeClr val="lt1"/>
                        </a:solidFill>
                        <a:ln w="6350">
                          <a:solidFill>
                            <a:prstClr val="black"/>
                          </a:solidFill>
                        </a:ln>
                      </wps:spPr>
                      <wps:txbx>
                        <w:txbxContent>
                          <w:p w14:paraId="6EBBA0AF" w14:textId="77777777" w:rsidR="00E51A29" w:rsidRPr="00E51A29" w:rsidRDefault="00000000" w:rsidP="00E51A29">
                            <w:pPr>
                              <w:rPr>
                                <w:sz w:val="16"/>
                                <w:szCs w:val="16"/>
                              </w:rPr>
                            </w:pPr>
                            <w:r>
                              <w:rPr>
                                <w:sz w:val="16"/>
                                <w:szCs w:val="16"/>
                                <w:lang w:val="ru"/>
                              </w:rPr>
                              <w:t>Ручка шарового крана</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Надпись 10" o:spid="_x0000_s1034" type="#_x0000_t202" style="width:71.33pt;height:15.98pt;margin-top:51.93pt;margin-left:430.03pt;mso-height-percent:0;mso-height-relative:margin;mso-width-percent:0;mso-width-relative:margin;mso-wrap-distance-bottom:0;mso-wrap-distance-left:9pt;mso-wrap-distance-right:9pt;mso-wrap-distance-top:0;position:absolute;v-text-anchor:top;z-index:251664384" fillcolor="white" stroked="t" strokecolor="black" strokeweight="0.5pt">
                <v:textbox>
                  <w:txbxContent>
                    <w:p w:rsidR="00E51A29" w:rsidRPr="00E51A29" w:rsidP="00E51A29" w14:paraId="0697058A" w14:textId="73F00D48">
                      <w:pPr>
                        <w:bidi w:val="0"/>
                        <w:rPr>
                          <w:sz w:val="16"/>
                          <w:szCs w:val="16"/>
                        </w:rPr>
                      </w:pPr>
                      <w:r>
                        <w:rPr>
                          <w:sz w:val="16"/>
                          <w:szCs w:val="16"/>
                          <w:rtl w:val="0"/>
                          <w:lang w:val="ru"/>
                        </w:rPr>
                        <w:t>Ручка шарового крана</w:t>
                      </w:r>
                    </w:p>
                  </w:txbxContent>
                </v:textbox>
              </v:shape>
            </w:pict>
          </mc:Fallback>
        </mc:AlternateContent>
      </w:r>
      <w:r w:rsidR="00000000">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EBBA094" wp14:editId="6EBBA095">
                <wp:simplePos x="0" y="0"/>
                <wp:positionH relativeFrom="column">
                  <wp:posOffset>5461000</wp:posOffset>
                </wp:positionH>
                <wp:positionV relativeFrom="paragraph">
                  <wp:posOffset>388832</wp:posOffset>
                </wp:positionV>
                <wp:extent cx="575734" cy="211667"/>
                <wp:effectExtent l="0" t="0" r="8890" b="17145"/>
                <wp:wrapNone/>
                <wp:docPr id="9" name="Надпись 9"/>
                <wp:cNvGraphicFramePr/>
                <a:graphic xmlns:a="http://schemas.openxmlformats.org/drawingml/2006/main">
                  <a:graphicData uri="http://schemas.microsoft.com/office/word/2010/wordprocessingShape">
                    <wps:wsp>
                      <wps:cNvSpPr txBox="1"/>
                      <wps:spPr>
                        <a:xfrm>
                          <a:off x="0" y="0"/>
                          <a:ext cx="575734" cy="211667"/>
                        </a:xfrm>
                        <a:prstGeom prst="rect">
                          <a:avLst/>
                        </a:prstGeom>
                        <a:solidFill>
                          <a:schemeClr val="lt1"/>
                        </a:solidFill>
                        <a:ln w="6350">
                          <a:solidFill>
                            <a:prstClr val="black"/>
                          </a:solidFill>
                        </a:ln>
                      </wps:spPr>
                      <wps:txbx>
                        <w:txbxContent>
                          <w:p w14:paraId="6EBBA0B0" w14:textId="77777777" w:rsidR="00E51A29" w:rsidRPr="00E51A29" w:rsidRDefault="00000000" w:rsidP="00E51A29">
                            <w:pPr>
                              <w:rPr>
                                <w:sz w:val="16"/>
                                <w:szCs w:val="16"/>
                              </w:rPr>
                            </w:pPr>
                            <w:r>
                              <w:rPr>
                                <w:sz w:val="16"/>
                                <w:szCs w:val="16"/>
                                <w:lang w:val="ru"/>
                              </w:rPr>
                              <w:t>Ручка-держатель</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Надпись 9" o:spid="_x0000_s1035" type="#_x0000_t202" style="width:45.33pt;height:16.67pt;margin-top:30.62pt;margin-left:430pt;mso-height-percent:0;mso-height-relative:margin;mso-width-percent:0;mso-width-relative:margin;mso-wrap-distance-bottom:0;mso-wrap-distance-left:9pt;mso-wrap-distance-right:9pt;mso-wrap-distance-top:0;position:absolute;v-text-anchor:top;z-index:251662336" fillcolor="white" stroked="t" strokecolor="black" strokeweight="0.5pt">
                <v:textbox>
                  <w:txbxContent>
                    <w:p w:rsidR="00E51A29" w:rsidRPr="00E51A29" w:rsidP="00E51A29" w14:paraId="09BC4204" w14:textId="0A588413">
                      <w:pPr>
                        <w:bidi w:val="0"/>
                        <w:rPr>
                          <w:sz w:val="16"/>
                          <w:szCs w:val="16"/>
                        </w:rPr>
                      </w:pPr>
                      <w:r>
                        <w:rPr>
                          <w:sz w:val="16"/>
                          <w:szCs w:val="16"/>
                          <w:rtl w:val="0"/>
                          <w:lang w:val="ru"/>
                        </w:rPr>
                        <w:t>Ручка-держатель</w:t>
                      </w:r>
                    </w:p>
                  </w:txbxContent>
                </v:textbox>
              </v:shape>
            </w:pict>
          </mc:Fallback>
        </mc:AlternateContent>
      </w:r>
      <w:r w:rsidR="00000000">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EBBA096" wp14:editId="6EBBA097">
                <wp:simplePos x="0" y="0"/>
                <wp:positionH relativeFrom="column">
                  <wp:posOffset>2099945</wp:posOffset>
                </wp:positionH>
                <wp:positionV relativeFrom="paragraph">
                  <wp:posOffset>515831</wp:posOffset>
                </wp:positionV>
                <wp:extent cx="694267" cy="338667"/>
                <wp:effectExtent l="0" t="0" r="17145" b="17145"/>
                <wp:wrapNone/>
                <wp:docPr id="8" name="Надпись 8"/>
                <wp:cNvGraphicFramePr/>
                <a:graphic xmlns:a="http://schemas.openxmlformats.org/drawingml/2006/main">
                  <a:graphicData uri="http://schemas.microsoft.com/office/word/2010/wordprocessingShape">
                    <wps:wsp>
                      <wps:cNvSpPr txBox="1"/>
                      <wps:spPr>
                        <a:xfrm>
                          <a:off x="0" y="0"/>
                          <a:ext cx="694267" cy="338667"/>
                        </a:xfrm>
                        <a:prstGeom prst="rect">
                          <a:avLst/>
                        </a:prstGeom>
                        <a:solidFill>
                          <a:schemeClr val="lt1"/>
                        </a:solidFill>
                        <a:ln w="6350">
                          <a:solidFill>
                            <a:prstClr val="black"/>
                          </a:solidFill>
                        </a:ln>
                      </wps:spPr>
                      <wps:txbx>
                        <w:txbxContent>
                          <w:p w14:paraId="6EBBA0B1" w14:textId="77777777" w:rsidR="00E51A29" w:rsidRPr="00E51A29" w:rsidRDefault="00000000" w:rsidP="00E51A29">
                            <w:pPr>
                              <w:rPr>
                                <w:sz w:val="16"/>
                                <w:szCs w:val="16"/>
                              </w:rPr>
                            </w:pPr>
                            <w:r>
                              <w:rPr>
                                <w:sz w:val="16"/>
                                <w:szCs w:val="16"/>
                                <w:lang w:val="ru"/>
                              </w:rPr>
                              <w:t>Винтовая пробка залива масла</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Надпись 8" o:spid="_x0000_s1036" type="#_x0000_t202" style="width:54.67pt;height:26.67pt;margin-top:40.62pt;margin-left:165.35pt;mso-height-percent:0;mso-height-relative:margin;mso-width-percent:0;mso-width-relative:margin;mso-wrap-distance-bottom:0;mso-wrap-distance-left:9pt;mso-wrap-distance-right:9pt;mso-wrap-distance-top:0;position:absolute;v-text-anchor:top;z-index:251660288" fillcolor="white" stroked="t" strokecolor="black" strokeweight="0.5pt">
                <v:textbox>
                  <w:txbxContent>
                    <w:p w:rsidR="00E51A29" w:rsidRPr="00E51A29" w:rsidP="00E51A29" w14:paraId="25722D87" w14:textId="79E3D5EC">
                      <w:pPr>
                        <w:bidi w:val="0"/>
                        <w:rPr>
                          <w:sz w:val="16"/>
                          <w:szCs w:val="16"/>
                        </w:rPr>
                      </w:pPr>
                      <w:r>
                        <w:rPr>
                          <w:sz w:val="16"/>
                          <w:szCs w:val="16"/>
                          <w:rtl w:val="0"/>
                          <w:lang w:val="ru"/>
                        </w:rPr>
                        <w:t>Винтовая пробка залива масла</w:t>
                      </w:r>
                    </w:p>
                  </w:txbxContent>
                </v:textbox>
              </v:shape>
            </w:pict>
          </mc:Fallback>
        </mc:AlternateContent>
      </w:r>
      <w:r w:rsidR="0000000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EBBA098" wp14:editId="6EBBA099">
                <wp:simplePos x="0" y="0"/>
                <wp:positionH relativeFrom="column">
                  <wp:posOffset>2794423</wp:posOffset>
                </wp:positionH>
                <wp:positionV relativeFrom="paragraph">
                  <wp:posOffset>261620</wp:posOffset>
                </wp:positionV>
                <wp:extent cx="575734" cy="338667"/>
                <wp:effectExtent l="0" t="0" r="8890" b="17145"/>
                <wp:wrapNone/>
                <wp:docPr id="7" name="Надпись 7"/>
                <wp:cNvGraphicFramePr/>
                <a:graphic xmlns:a="http://schemas.openxmlformats.org/drawingml/2006/main">
                  <a:graphicData uri="http://schemas.microsoft.com/office/word/2010/wordprocessingShape">
                    <wps:wsp>
                      <wps:cNvSpPr txBox="1"/>
                      <wps:spPr>
                        <a:xfrm>
                          <a:off x="0" y="0"/>
                          <a:ext cx="575734" cy="338667"/>
                        </a:xfrm>
                        <a:prstGeom prst="rect">
                          <a:avLst/>
                        </a:prstGeom>
                        <a:solidFill>
                          <a:schemeClr val="lt1"/>
                        </a:solidFill>
                        <a:ln w="6350">
                          <a:solidFill>
                            <a:prstClr val="black"/>
                          </a:solidFill>
                        </a:ln>
                      </wps:spPr>
                      <wps:txbx>
                        <w:txbxContent>
                          <w:p w14:paraId="6EBBA0B2" w14:textId="77777777" w:rsidR="00E51A29" w:rsidRPr="00E51A29" w:rsidRDefault="00000000">
                            <w:pPr>
                              <w:rPr>
                                <w:sz w:val="16"/>
                                <w:szCs w:val="16"/>
                              </w:rPr>
                            </w:pPr>
                            <w:r w:rsidRPr="00E51A29">
                              <w:rPr>
                                <w:sz w:val="16"/>
                                <w:szCs w:val="16"/>
                                <w:lang w:val="ru"/>
                              </w:rPr>
                              <w:t>Кожух выхлопа</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Надпись 7" o:spid="_x0000_s1037" type="#_x0000_t202" style="width:45.33pt;height:26.67pt;margin-top:20.6pt;margin-left:220.03pt;mso-height-percent:0;mso-height-relative:margin;mso-width-percent:0;mso-width-relative:margin;mso-wrap-distance-bottom:0;mso-wrap-distance-left:9pt;mso-wrap-distance-right:9pt;mso-wrap-distance-top:0;position:absolute;v-text-anchor:top;z-index:251658240" fillcolor="white" stroked="t" strokecolor="black" strokeweight="0.5pt">
                <v:textbox>
                  <w:txbxContent>
                    <w:p w:rsidR="00E51A29" w:rsidRPr="00E51A29" w14:paraId="34E8C8A6" w14:textId="31056B67">
                      <w:pPr>
                        <w:bidi w:val="0"/>
                        <w:rPr>
                          <w:sz w:val="16"/>
                          <w:szCs w:val="16"/>
                        </w:rPr>
                      </w:pPr>
                      <w:r w:rsidRPr="00E51A29">
                        <w:rPr>
                          <w:sz w:val="16"/>
                          <w:szCs w:val="16"/>
                          <w:rtl w:val="0"/>
                          <w:lang w:val="ru"/>
                        </w:rPr>
                        <w:t>Кожух выхлопа</w:t>
                      </w:r>
                    </w:p>
                  </w:txbxContent>
                </v:textbox>
              </v:shape>
            </w:pict>
          </mc:Fallback>
        </mc:AlternateContent>
      </w:r>
      <w:r w:rsidR="00000000">
        <w:rPr>
          <w:rFonts w:ascii="Times New Roman" w:hAnsi="Times New Roman" w:cs="Times New Roman"/>
          <w:noProof/>
        </w:rPr>
        <w:drawing>
          <wp:inline distT="0" distB="0" distL="0" distR="0" wp14:anchorId="6EBBA09A" wp14:editId="6EBBA09B">
            <wp:extent cx="6303645" cy="3135630"/>
            <wp:effectExtent l="0" t="0" r="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1852" name="Рисунок 6"/>
                    <pic:cNvPicPr/>
                  </pic:nvPicPr>
                  <pic:blipFill>
                    <a:blip r:embed="rId5">
                      <a:extLst>
                        <a:ext uri="{28A0092B-C50C-407E-A947-70E740481C1C}">
                          <a14:useLocalDpi xmlns:a14="http://schemas.microsoft.com/office/drawing/2010/main" val="0"/>
                        </a:ext>
                      </a:extLst>
                    </a:blip>
                    <a:stretch>
                      <a:fillRect/>
                    </a:stretch>
                  </pic:blipFill>
                  <pic:spPr>
                    <a:xfrm>
                      <a:off x="0" y="0"/>
                      <a:ext cx="6303645" cy="3135630"/>
                    </a:xfrm>
                    <a:prstGeom prst="rect">
                      <a:avLst/>
                    </a:prstGeom>
                  </pic:spPr>
                </pic:pic>
              </a:graphicData>
            </a:graphic>
          </wp:inline>
        </w:drawing>
      </w:r>
    </w:p>
    <w:p w14:paraId="6EBB9F9E" w14:textId="77777777" w:rsidR="00A66D1E" w:rsidRPr="00E51A29" w:rsidRDefault="00A66D1E">
      <w:pPr>
        <w:rPr>
          <w:sz w:val="2"/>
          <w:szCs w:val="2"/>
        </w:rPr>
      </w:pPr>
    </w:p>
    <w:p w14:paraId="6EBB9F9F" w14:textId="77777777" w:rsidR="00A66D1E" w:rsidRPr="00E51A29" w:rsidRDefault="00000000">
      <w:pPr>
        <w:pStyle w:val="14"/>
        <w:rPr>
          <w:rFonts w:ascii="Times New Roman" w:hAnsi="Times New Roman" w:cs="Times New Roman"/>
        </w:rPr>
      </w:pPr>
      <w:r w:rsidRPr="00E51A29">
        <w:rPr>
          <w:rFonts w:ascii="Times New Roman" w:hAnsi="Times New Roman" w:cs="Times New Roman"/>
          <w:lang w:val="ru"/>
        </w:rPr>
        <w:t>ТЕХНИЧЕСКИЕ ПАРАМЕТРЫ</w:t>
      </w:r>
    </w:p>
    <w:tbl>
      <w:tblPr>
        <w:tblOverlap w:val="never"/>
        <w:tblW w:w="0" w:type="auto"/>
        <w:tblLayout w:type="fixed"/>
        <w:tblCellMar>
          <w:left w:w="10" w:type="dxa"/>
          <w:right w:w="10" w:type="dxa"/>
        </w:tblCellMar>
        <w:tblLook w:val="04A0" w:firstRow="1" w:lastRow="0" w:firstColumn="1" w:lastColumn="0" w:noHBand="0" w:noVBand="1"/>
      </w:tblPr>
      <w:tblGrid>
        <w:gridCol w:w="1450"/>
        <w:gridCol w:w="1435"/>
        <w:gridCol w:w="1219"/>
        <w:gridCol w:w="1147"/>
        <w:gridCol w:w="1349"/>
        <w:gridCol w:w="888"/>
        <w:gridCol w:w="2083"/>
      </w:tblGrid>
      <w:tr w:rsidR="00B86DE3" w14:paraId="6EBB9FA7" w14:textId="77777777">
        <w:trPr>
          <w:trHeight w:val="821"/>
        </w:trPr>
        <w:tc>
          <w:tcPr>
            <w:tcW w:w="1450" w:type="dxa"/>
            <w:tcBorders>
              <w:top w:val="single" w:sz="4" w:space="0" w:color="auto"/>
              <w:left w:val="single" w:sz="4" w:space="0" w:color="auto"/>
            </w:tcBorders>
            <w:shd w:val="clear" w:color="auto" w:fill="FFFFFF"/>
            <w:vAlign w:val="center"/>
          </w:tcPr>
          <w:p w14:paraId="6EBB9FA0"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Номер изд.</w:t>
            </w:r>
          </w:p>
        </w:tc>
        <w:tc>
          <w:tcPr>
            <w:tcW w:w="1435" w:type="dxa"/>
            <w:tcBorders>
              <w:top w:val="single" w:sz="4" w:space="0" w:color="auto"/>
              <w:left w:val="single" w:sz="4" w:space="0" w:color="auto"/>
            </w:tcBorders>
            <w:shd w:val="clear" w:color="auto" w:fill="FFFFFF"/>
            <w:vAlign w:val="center"/>
          </w:tcPr>
          <w:p w14:paraId="6EBB9FA1"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Мощность</w:t>
            </w:r>
          </w:p>
        </w:tc>
        <w:tc>
          <w:tcPr>
            <w:tcW w:w="1219" w:type="dxa"/>
            <w:tcBorders>
              <w:top w:val="single" w:sz="4" w:space="0" w:color="auto"/>
              <w:left w:val="single" w:sz="4" w:space="0" w:color="auto"/>
            </w:tcBorders>
            <w:shd w:val="clear" w:color="auto" w:fill="FFFFFF"/>
            <w:vAlign w:val="center"/>
          </w:tcPr>
          <w:p w14:paraId="6EBB9FA2"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Расход</w:t>
            </w:r>
          </w:p>
        </w:tc>
        <w:tc>
          <w:tcPr>
            <w:tcW w:w="1147" w:type="dxa"/>
            <w:tcBorders>
              <w:top w:val="single" w:sz="4" w:space="0" w:color="auto"/>
              <w:left w:val="single" w:sz="4" w:space="0" w:color="auto"/>
            </w:tcBorders>
            <w:shd w:val="clear" w:color="auto" w:fill="FFFFFF"/>
            <w:vAlign w:val="center"/>
          </w:tcPr>
          <w:p w14:paraId="6EBB9FA3" w14:textId="77777777" w:rsidR="00A66D1E" w:rsidRPr="00E51A29" w:rsidRDefault="00000000">
            <w:pPr>
              <w:pStyle w:val="16"/>
              <w:spacing w:line="266" w:lineRule="auto"/>
              <w:rPr>
                <w:rFonts w:ascii="Times New Roman" w:hAnsi="Times New Roman" w:cs="Times New Roman"/>
                <w:sz w:val="24"/>
                <w:szCs w:val="24"/>
              </w:rPr>
            </w:pPr>
            <w:r w:rsidRPr="00E51A29">
              <w:rPr>
                <w:rFonts w:ascii="Times New Roman" w:hAnsi="Times New Roman" w:cs="Times New Roman"/>
                <w:sz w:val="24"/>
                <w:szCs w:val="24"/>
                <w:lang w:val="ru"/>
              </w:rPr>
              <w:t>Предельное давление</w:t>
            </w:r>
          </w:p>
        </w:tc>
        <w:tc>
          <w:tcPr>
            <w:tcW w:w="1349" w:type="dxa"/>
            <w:tcBorders>
              <w:top w:val="single" w:sz="4" w:space="0" w:color="auto"/>
              <w:left w:val="single" w:sz="4" w:space="0" w:color="auto"/>
            </w:tcBorders>
            <w:shd w:val="clear" w:color="auto" w:fill="FFFFFF"/>
            <w:vAlign w:val="center"/>
          </w:tcPr>
          <w:p w14:paraId="6EBB9FA4" w14:textId="77777777" w:rsidR="00A66D1E" w:rsidRPr="00E51A29" w:rsidRDefault="00000000">
            <w:pPr>
              <w:pStyle w:val="16"/>
              <w:spacing w:line="264" w:lineRule="auto"/>
              <w:rPr>
                <w:rFonts w:ascii="Times New Roman" w:hAnsi="Times New Roman" w:cs="Times New Roman"/>
                <w:sz w:val="24"/>
                <w:szCs w:val="24"/>
              </w:rPr>
            </w:pPr>
            <w:r w:rsidRPr="00E51A29">
              <w:rPr>
                <w:rFonts w:ascii="Times New Roman" w:hAnsi="Times New Roman" w:cs="Times New Roman"/>
                <w:sz w:val="24"/>
                <w:szCs w:val="24"/>
                <w:lang w:val="ru"/>
              </w:rPr>
              <w:t>Объем заправки маслом</w:t>
            </w:r>
          </w:p>
        </w:tc>
        <w:tc>
          <w:tcPr>
            <w:tcW w:w="888" w:type="dxa"/>
            <w:tcBorders>
              <w:top w:val="single" w:sz="4" w:space="0" w:color="auto"/>
              <w:left w:val="single" w:sz="4" w:space="0" w:color="auto"/>
            </w:tcBorders>
            <w:shd w:val="clear" w:color="auto" w:fill="FFFFFF"/>
            <w:vAlign w:val="center"/>
          </w:tcPr>
          <w:p w14:paraId="6EBB9FA5"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Вес</w:t>
            </w:r>
          </w:p>
        </w:tc>
        <w:tc>
          <w:tcPr>
            <w:tcW w:w="2083" w:type="dxa"/>
            <w:tcBorders>
              <w:top w:val="single" w:sz="4" w:space="0" w:color="auto"/>
              <w:left w:val="single" w:sz="4" w:space="0" w:color="auto"/>
              <w:right w:val="single" w:sz="4" w:space="0" w:color="auto"/>
            </w:tcBorders>
            <w:shd w:val="clear" w:color="auto" w:fill="FFFFFF"/>
            <w:vAlign w:val="center"/>
          </w:tcPr>
          <w:p w14:paraId="6EBB9FA6" w14:textId="77777777" w:rsidR="00A66D1E" w:rsidRPr="00E51A29" w:rsidRDefault="00000000">
            <w:pPr>
              <w:pStyle w:val="16"/>
              <w:spacing w:line="271" w:lineRule="auto"/>
              <w:rPr>
                <w:rFonts w:ascii="Times New Roman" w:hAnsi="Times New Roman" w:cs="Times New Roman"/>
                <w:sz w:val="24"/>
                <w:szCs w:val="24"/>
              </w:rPr>
            </w:pPr>
            <w:r w:rsidRPr="00E51A29">
              <w:rPr>
                <w:rFonts w:ascii="Times New Roman" w:hAnsi="Times New Roman" w:cs="Times New Roman"/>
                <w:sz w:val="24"/>
                <w:szCs w:val="24"/>
                <w:lang w:val="ru"/>
              </w:rPr>
              <w:t>Соединительный винт воздухозаборника</w:t>
            </w:r>
          </w:p>
        </w:tc>
      </w:tr>
      <w:tr w:rsidR="00B86DE3" w14:paraId="6EBB9FAF" w14:textId="77777777">
        <w:trPr>
          <w:trHeight w:val="557"/>
        </w:trPr>
        <w:tc>
          <w:tcPr>
            <w:tcW w:w="1450" w:type="dxa"/>
            <w:tcBorders>
              <w:top w:val="single" w:sz="4" w:space="0" w:color="auto"/>
              <w:left w:val="single" w:sz="4" w:space="0" w:color="auto"/>
            </w:tcBorders>
            <w:shd w:val="clear" w:color="auto" w:fill="FFFFFF"/>
            <w:vAlign w:val="center"/>
          </w:tcPr>
          <w:p w14:paraId="6EBB9FA8"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ST-M2BM</w:t>
            </w:r>
          </w:p>
        </w:tc>
        <w:tc>
          <w:tcPr>
            <w:tcW w:w="1435" w:type="dxa"/>
            <w:vMerge w:val="restart"/>
            <w:tcBorders>
              <w:top w:val="single" w:sz="4" w:space="0" w:color="auto"/>
              <w:left w:val="single" w:sz="4" w:space="0" w:color="auto"/>
            </w:tcBorders>
            <w:shd w:val="clear" w:color="auto" w:fill="FFFFFF"/>
            <w:vAlign w:val="center"/>
          </w:tcPr>
          <w:p w14:paraId="6EBB9FA9"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220В/60Гц</w:t>
            </w:r>
          </w:p>
        </w:tc>
        <w:tc>
          <w:tcPr>
            <w:tcW w:w="1219" w:type="dxa"/>
            <w:vMerge w:val="restart"/>
            <w:tcBorders>
              <w:top w:val="single" w:sz="4" w:space="0" w:color="auto"/>
              <w:left w:val="single" w:sz="4" w:space="0" w:color="auto"/>
            </w:tcBorders>
            <w:shd w:val="clear" w:color="auto" w:fill="FFFFFF"/>
            <w:vAlign w:val="center"/>
          </w:tcPr>
          <w:p w14:paraId="6EBB9FAA"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5.4м</w:t>
            </w:r>
            <w:r w:rsidRPr="00E51A29">
              <w:rPr>
                <w:rFonts w:ascii="Times New Roman" w:hAnsi="Times New Roman" w:cs="Times New Roman"/>
                <w:sz w:val="24"/>
                <w:szCs w:val="24"/>
                <w:vertAlign w:val="superscript"/>
                <w:lang w:val="ru"/>
              </w:rPr>
              <w:t>3</w:t>
            </w:r>
            <w:r w:rsidRPr="00E51A29">
              <w:rPr>
                <w:rFonts w:ascii="Times New Roman" w:hAnsi="Times New Roman" w:cs="Times New Roman"/>
                <w:sz w:val="24"/>
                <w:szCs w:val="24"/>
                <w:lang w:val="ru"/>
              </w:rPr>
              <w:t>/ч</w:t>
            </w:r>
          </w:p>
        </w:tc>
        <w:tc>
          <w:tcPr>
            <w:tcW w:w="1147" w:type="dxa"/>
            <w:tcBorders>
              <w:top w:val="single" w:sz="4" w:space="0" w:color="auto"/>
              <w:left w:val="single" w:sz="4" w:space="0" w:color="auto"/>
            </w:tcBorders>
            <w:shd w:val="clear" w:color="auto" w:fill="FFFFFF"/>
            <w:vAlign w:val="center"/>
          </w:tcPr>
          <w:p w14:paraId="6EBB9FAB" w14:textId="77777777" w:rsidR="00A66D1E" w:rsidRPr="00E51A29" w:rsidRDefault="00000000" w:rsidP="00E51A29">
            <w:pPr>
              <w:pStyle w:val="16"/>
              <w:spacing w:line="240" w:lineRule="auto"/>
              <w:rPr>
                <w:rFonts w:ascii="Times New Roman" w:hAnsi="Times New Roman" w:cs="Times New Roman"/>
                <w:sz w:val="24"/>
                <w:szCs w:val="24"/>
              </w:rPr>
            </w:pPr>
            <w:r>
              <w:rPr>
                <w:rFonts w:ascii="Times New Roman" w:hAnsi="Times New Roman" w:cs="Times New Roman"/>
                <w:sz w:val="24"/>
                <w:szCs w:val="24"/>
                <w:lang w:val="ru"/>
              </w:rPr>
              <w:t xml:space="preserve"> 2 Па</w:t>
            </w:r>
          </w:p>
        </w:tc>
        <w:tc>
          <w:tcPr>
            <w:tcW w:w="1349" w:type="dxa"/>
            <w:tcBorders>
              <w:top w:val="single" w:sz="4" w:space="0" w:color="auto"/>
              <w:left w:val="single" w:sz="4" w:space="0" w:color="auto"/>
            </w:tcBorders>
            <w:shd w:val="clear" w:color="auto" w:fill="FFFFFF"/>
            <w:vAlign w:val="center"/>
          </w:tcPr>
          <w:p w14:paraId="6EBB9FAC"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200 мл</w:t>
            </w:r>
          </w:p>
        </w:tc>
        <w:tc>
          <w:tcPr>
            <w:tcW w:w="888" w:type="dxa"/>
            <w:tcBorders>
              <w:top w:val="single" w:sz="4" w:space="0" w:color="auto"/>
              <w:left w:val="single" w:sz="4" w:space="0" w:color="auto"/>
            </w:tcBorders>
            <w:shd w:val="clear" w:color="auto" w:fill="FFFFFF"/>
            <w:vAlign w:val="center"/>
          </w:tcPr>
          <w:p w14:paraId="6EBB9FAD"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3,3 кг</w:t>
            </w:r>
          </w:p>
        </w:tc>
        <w:tc>
          <w:tcPr>
            <w:tcW w:w="2083" w:type="dxa"/>
            <w:vMerge w:val="restart"/>
            <w:tcBorders>
              <w:top w:val="single" w:sz="4" w:space="0" w:color="auto"/>
              <w:left w:val="single" w:sz="4" w:space="0" w:color="auto"/>
              <w:right w:val="single" w:sz="4" w:space="0" w:color="auto"/>
            </w:tcBorders>
            <w:shd w:val="clear" w:color="auto" w:fill="FFFFFF"/>
            <w:vAlign w:val="center"/>
          </w:tcPr>
          <w:p w14:paraId="6EBB9FAE"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1/4“NPT</w:t>
            </w:r>
          </w:p>
        </w:tc>
      </w:tr>
      <w:tr w:rsidR="00B86DE3" w14:paraId="6EBB9FB7" w14:textId="77777777">
        <w:trPr>
          <w:trHeight w:val="638"/>
        </w:trPr>
        <w:tc>
          <w:tcPr>
            <w:tcW w:w="1450" w:type="dxa"/>
            <w:tcBorders>
              <w:top w:val="single" w:sz="4" w:space="0" w:color="auto"/>
              <w:left w:val="single" w:sz="4" w:space="0" w:color="auto"/>
              <w:bottom w:val="single" w:sz="4" w:space="0" w:color="auto"/>
            </w:tcBorders>
            <w:shd w:val="clear" w:color="auto" w:fill="FFFFFF"/>
            <w:vAlign w:val="center"/>
          </w:tcPr>
          <w:p w14:paraId="6EBB9FB0"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ST-M2S</w:t>
            </w:r>
          </w:p>
        </w:tc>
        <w:tc>
          <w:tcPr>
            <w:tcW w:w="1435" w:type="dxa"/>
            <w:vMerge/>
            <w:tcBorders>
              <w:left w:val="single" w:sz="4" w:space="0" w:color="auto"/>
              <w:bottom w:val="single" w:sz="4" w:space="0" w:color="auto"/>
            </w:tcBorders>
            <w:shd w:val="clear" w:color="auto" w:fill="FFFFFF"/>
            <w:vAlign w:val="center"/>
          </w:tcPr>
          <w:p w14:paraId="6EBB9FB1" w14:textId="77777777" w:rsidR="00A66D1E" w:rsidRPr="00E51A29" w:rsidRDefault="00A66D1E"/>
        </w:tc>
        <w:tc>
          <w:tcPr>
            <w:tcW w:w="1219" w:type="dxa"/>
            <w:vMerge/>
            <w:tcBorders>
              <w:left w:val="single" w:sz="4" w:space="0" w:color="auto"/>
              <w:bottom w:val="single" w:sz="4" w:space="0" w:color="auto"/>
            </w:tcBorders>
            <w:shd w:val="clear" w:color="auto" w:fill="FFFFFF"/>
            <w:vAlign w:val="center"/>
          </w:tcPr>
          <w:p w14:paraId="6EBB9FB2" w14:textId="77777777" w:rsidR="00A66D1E" w:rsidRPr="00E51A29" w:rsidRDefault="00A66D1E"/>
        </w:tc>
        <w:tc>
          <w:tcPr>
            <w:tcW w:w="1147" w:type="dxa"/>
            <w:tcBorders>
              <w:top w:val="single" w:sz="4" w:space="0" w:color="auto"/>
              <w:left w:val="single" w:sz="4" w:space="0" w:color="auto"/>
              <w:bottom w:val="single" w:sz="4" w:space="0" w:color="auto"/>
            </w:tcBorders>
            <w:shd w:val="clear" w:color="auto" w:fill="FFFFFF"/>
            <w:vAlign w:val="center"/>
          </w:tcPr>
          <w:p w14:paraId="6EBB9FB3" w14:textId="77777777" w:rsidR="00A66D1E" w:rsidRPr="00E51A29" w:rsidRDefault="00000000">
            <w:pPr>
              <w:pStyle w:val="16"/>
              <w:spacing w:line="240" w:lineRule="auto"/>
              <w:rPr>
                <w:rFonts w:ascii="Times New Roman" w:hAnsi="Times New Roman" w:cs="Times New Roman"/>
                <w:sz w:val="24"/>
                <w:szCs w:val="24"/>
              </w:rPr>
            </w:pPr>
            <w:r>
              <w:rPr>
                <w:rFonts w:ascii="Times New Roman" w:hAnsi="Times New Roman" w:cs="Times New Roman"/>
                <w:sz w:val="24"/>
                <w:szCs w:val="24"/>
                <w:lang w:val="ru"/>
              </w:rPr>
              <w:t xml:space="preserve"> 18 Па</w:t>
            </w:r>
          </w:p>
        </w:tc>
        <w:tc>
          <w:tcPr>
            <w:tcW w:w="1349" w:type="dxa"/>
            <w:tcBorders>
              <w:top w:val="single" w:sz="4" w:space="0" w:color="auto"/>
              <w:left w:val="single" w:sz="4" w:space="0" w:color="auto"/>
              <w:bottom w:val="single" w:sz="4" w:space="0" w:color="auto"/>
            </w:tcBorders>
            <w:shd w:val="clear" w:color="auto" w:fill="FFFFFF"/>
            <w:vAlign w:val="center"/>
          </w:tcPr>
          <w:p w14:paraId="6EBB9FB4"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260 мл</w:t>
            </w:r>
          </w:p>
        </w:tc>
        <w:tc>
          <w:tcPr>
            <w:tcW w:w="888" w:type="dxa"/>
            <w:tcBorders>
              <w:top w:val="single" w:sz="4" w:space="0" w:color="auto"/>
              <w:left w:val="single" w:sz="4" w:space="0" w:color="auto"/>
              <w:bottom w:val="single" w:sz="4" w:space="0" w:color="auto"/>
            </w:tcBorders>
            <w:shd w:val="clear" w:color="auto" w:fill="FFFFFF"/>
            <w:vAlign w:val="center"/>
          </w:tcPr>
          <w:p w14:paraId="6EBB9FB5"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2,8 кг</w:t>
            </w:r>
          </w:p>
        </w:tc>
        <w:tc>
          <w:tcPr>
            <w:tcW w:w="2083" w:type="dxa"/>
            <w:vMerge/>
            <w:tcBorders>
              <w:left w:val="single" w:sz="4" w:space="0" w:color="auto"/>
              <w:bottom w:val="single" w:sz="4" w:space="0" w:color="auto"/>
              <w:right w:val="single" w:sz="4" w:space="0" w:color="auto"/>
            </w:tcBorders>
            <w:shd w:val="clear" w:color="auto" w:fill="FFFFFF"/>
            <w:vAlign w:val="center"/>
          </w:tcPr>
          <w:p w14:paraId="6EBB9FB6" w14:textId="77777777" w:rsidR="00A66D1E" w:rsidRPr="00E51A29" w:rsidRDefault="00A66D1E"/>
        </w:tc>
      </w:tr>
    </w:tbl>
    <w:p w14:paraId="6EBB9FB8" w14:textId="77777777" w:rsidR="00A66D1E" w:rsidRPr="00E51A29" w:rsidRDefault="00A66D1E">
      <w:pPr>
        <w:spacing w:after="419" w:line="1" w:lineRule="exact"/>
      </w:pPr>
    </w:p>
    <w:p w14:paraId="6EBB9FB9" w14:textId="77777777" w:rsidR="00A66D1E" w:rsidRPr="007A1EE5" w:rsidRDefault="00000000">
      <w:pPr>
        <w:pStyle w:val="310"/>
        <w:keepNext/>
        <w:keepLines/>
        <w:ind w:firstLine="360"/>
        <w:rPr>
          <w:rFonts w:ascii="Times New Roman" w:hAnsi="Times New Roman" w:cs="Times New Roman"/>
          <w:sz w:val="28"/>
          <w:szCs w:val="28"/>
        </w:rPr>
      </w:pPr>
      <w:bookmarkStart w:id="6" w:name="bookmark6"/>
      <w:bookmarkStart w:id="7" w:name="bookmark7"/>
      <w:bookmarkStart w:id="8" w:name="bookmark8"/>
      <w:r w:rsidRPr="007A1EE5">
        <w:rPr>
          <w:rFonts w:ascii="Times New Roman" w:hAnsi="Times New Roman" w:cs="Times New Roman"/>
          <w:sz w:val="28"/>
          <w:szCs w:val="28"/>
          <w:lang w:val="ru"/>
        </w:rPr>
        <w:t>ОБЛАСТИ ПРИМЕНЕНИЯ</w:t>
      </w:r>
      <w:bookmarkEnd w:id="6"/>
      <w:bookmarkEnd w:id="7"/>
      <w:bookmarkEnd w:id="8"/>
    </w:p>
    <w:p w14:paraId="6EBB9FBA" w14:textId="77777777" w:rsidR="00A66D1E" w:rsidRPr="00E51A29" w:rsidRDefault="00000000">
      <w:pPr>
        <w:pStyle w:val="12"/>
        <w:spacing w:line="264" w:lineRule="auto"/>
        <w:ind w:firstLine="360"/>
        <w:rPr>
          <w:rFonts w:ascii="Times New Roman" w:hAnsi="Times New Roman" w:cs="Times New Roman"/>
        </w:rPr>
      </w:pPr>
      <w:r w:rsidRPr="007A1EE5">
        <w:rPr>
          <w:rFonts w:ascii="Times New Roman" w:hAnsi="Times New Roman" w:cs="Times New Roman"/>
          <w:sz w:val="24"/>
          <w:szCs w:val="24"/>
          <w:lang w:val="ru"/>
        </w:rPr>
        <w:t>Одноступенчатые, двухступенчатые интеллектуальные вакуумные насосы являются основным оборудованием, которое используется для вакуумирования герметичных контейнеров, обслуживания оборудования с хладагентами (хладагенты, включая CFC, HCF, HFC, такие как R32/R600R/1234YF/R22/R410A и т. д.), печатного оборудования, оборудования вакуумной упаковки, газоанализаторы, оборудование термоформования, а также для использование в качестве форвакуумного насоса для всех видов высоковакуумного оборудования.</w:t>
      </w:r>
      <w:r w:rsidRPr="00E51A29">
        <w:rPr>
          <w:rFonts w:ascii="Times New Roman" w:hAnsi="Times New Roman" w:cs="Times New Roman"/>
          <w:lang w:val="ru"/>
        </w:rPr>
        <w:br w:type="page"/>
      </w:r>
    </w:p>
    <w:p w14:paraId="6EBB9FBB" w14:textId="77777777" w:rsidR="00A66D1E" w:rsidRDefault="00000000">
      <w:pPr>
        <w:pStyle w:val="310"/>
        <w:keepNext/>
        <w:keepLines/>
        <w:rPr>
          <w:rFonts w:ascii="Times New Roman" w:hAnsi="Times New Roman" w:cs="Times New Roman"/>
        </w:rPr>
      </w:pPr>
      <w:bookmarkStart w:id="9" w:name="bookmark10"/>
      <w:bookmarkStart w:id="10" w:name="bookmark11"/>
      <w:bookmarkStart w:id="11" w:name="bookmark9"/>
      <w:r w:rsidRPr="00E51A29">
        <w:rPr>
          <w:rFonts w:ascii="Times New Roman" w:hAnsi="Times New Roman" w:cs="Times New Roman"/>
          <w:lang w:val="ru"/>
        </w:rPr>
        <w:lastRenderedPageBreak/>
        <w:t>ХАРАКТЕРИСТИКИ</w:t>
      </w:r>
      <w:bookmarkEnd w:id="9"/>
      <w:bookmarkEnd w:id="10"/>
      <w:bookmarkEnd w:id="11"/>
    </w:p>
    <w:p w14:paraId="6EBB9FBC" w14:textId="77777777" w:rsidR="00E51A29" w:rsidRPr="00E51A29" w:rsidRDefault="00E51A29">
      <w:pPr>
        <w:pStyle w:val="310"/>
        <w:keepNext/>
        <w:keepLines/>
        <w:rPr>
          <w:rFonts w:ascii="Times New Roman" w:hAnsi="Times New Roman" w:cs="Times New Roman"/>
        </w:rPr>
      </w:pPr>
    </w:p>
    <w:p w14:paraId="6EBB9FBD" w14:textId="77777777" w:rsidR="00A66D1E" w:rsidRPr="00E51A29" w:rsidRDefault="00000000">
      <w:pPr>
        <w:pStyle w:val="12"/>
        <w:numPr>
          <w:ilvl w:val="0"/>
          <w:numId w:val="1"/>
        </w:numPr>
        <w:tabs>
          <w:tab w:val="left" w:pos="378"/>
        </w:tabs>
        <w:spacing w:line="240" w:lineRule="auto"/>
        <w:rPr>
          <w:rFonts w:ascii="Times New Roman" w:hAnsi="Times New Roman" w:cs="Times New Roman"/>
        </w:rPr>
      </w:pPr>
      <w:bookmarkStart w:id="12" w:name="bookmark12"/>
      <w:bookmarkEnd w:id="12"/>
      <w:r w:rsidRPr="00E51A29">
        <w:rPr>
          <w:rFonts w:ascii="Times New Roman" w:hAnsi="Times New Roman" w:cs="Times New Roman"/>
          <w:lang w:val="ru"/>
        </w:rPr>
        <w:t>Интегральная конструкция блока цилиндров, высокоточный и вакуумный насос ограниченного разряжения.</w:t>
      </w:r>
    </w:p>
    <w:p w14:paraId="6EBB9FBE" w14:textId="77777777" w:rsidR="00A66D1E" w:rsidRPr="00E51A29" w:rsidRDefault="00000000">
      <w:pPr>
        <w:pStyle w:val="12"/>
        <w:numPr>
          <w:ilvl w:val="0"/>
          <w:numId w:val="1"/>
        </w:numPr>
        <w:tabs>
          <w:tab w:val="left" w:pos="421"/>
        </w:tabs>
        <w:spacing w:line="240" w:lineRule="auto"/>
        <w:rPr>
          <w:rFonts w:ascii="Times New Roman" w:hAnsi="Times New Roman" w:cs="Times New Roman"/>
        </w:rPr>
      </w:pPr>
      <w:bookmarkStart w:id="13" w:name="bookmark13"/>
      <w:bookmarkEnd w:id="13"/>
      <w:r w:rsidRPr="00E51A29">
        <w:rPr>
          <w:rFonts w:ascii="Times New Roman" w:hAnsi="Times New Roman" w:cs="Times New Roman"/>
          <w:lang w:val="ru"/>
        </w:rPr>
        <w:t>Принудительная смазка насоса, обеспечение высокой надежности.</w:t>
      </w:r>
    </w:p>
    <w:p w14:paraId="6EBB9FBF" w14:textId="77777777" w:rsidR="00A66D1E" w:rsidRPr="00E51A29" w:rsidRDefault="00000000">
      <w:pPr>
        <w:pStyle w:val="12"/>
        <w:numPr>
          <w:ilvl w:val="0"/>
          <w:numId w:val="1"/>
        </w:numPr>
        <w:tabs>
          <w:tab w:val="left" w:pos="421"/>
        </w:tabs>
        <w:spacing w:line="240" w:lineRule="auto"/>
        <w:rPr>
          <w:rFonts w:ascii="Times New Roman" w:hAnsi="Times New Roman" w:cs="Times New Roman"/>
        </w:rPr>
      </w:pPr>
      <w:bookmarkStart w:id="14" w:name="bookmark14"/>
      <w:bookmarkEnd w:id="14"/>
      <w:r w:rsidRPr="00E51A29">
        <w:rPr>
          <w:rFonts w:ascii="Times New Roman" w:hAnsi="Times New Roman" w:cs="Times New Roman"/>
          <w:lang w:val="ru"/>
        </w:rPr>
        <w:t>Большое масляное окно, предотвращает нехватку масла.</w:t>
      </w:r>
    </w:p>
    <w:p w14:paraId="6EBB9FC0" w14:textId="77777777" w:rsidR="00A66D1E" w:rsidRPr="00E51A29" w:rsidRDefault="00000000">
      <w:pPr>
        <w:pStyle w:val="12"/>
        <w:numPr>
          <w:ilvl w:val="0"/>
          <w:numId w:val="1"/>
        </w:numPr>
        <w:tabs>
          <w:tab w:val="left" w:pos="421"/>
        </w:tabs>
        <w:spacing w:line="240" w:lineRule="auto"/>
        <w:rPr>
          <w:rFonts w:ascii="Times New Roman" w:hAnsi="Times New Roman" w:cs="Times New Roman"/>
        </w:rPr>
      </w:pPr>
      <w:bookmarkStart w:id="15" w:name="bookmark15"/>
      <w:bookmarkEnd w:id="15"/>
      <w:r w:rsidRPr="00E51A29">
        <w:rPr>
          <w:rFonts w:ascii="Times New Roman" w:hAnsi="Times New Roman" w:cs="Times New Roman"/>
          <w:lang w:val="ru"/>
        </w:rPr>
        <w:t>Исключение искрообразования, более безопасный.</w:t>
      </w:r>
    </w:p>
    <w:p w14:paraId="6EBB9FC1" w14:textId="77777777" w:rsidR="00A66D1E" w:rsidRDefault="00000000">
      <w:pPr>
        <w:pStyle w:val="12"/>
        <w:numPr>
          <w:ilvl w:val="0"/>
          <w:numId w:val="1"/>
        </w:numPr>
        <w:tabs>
          <w:tab w:val="left" w:pos="421"/>
        </w:tabs>
        <w:spacing w:line="240" w:lineRule="auto"/>
        <w:rPr>
          <w:rFonts w:ascii="Times New Roman" w:hAnsi="Times New Roman" w:cs="Times New Roman"/>
        </w:rPr>
      </w:pPr>
      <w:bookmarkStart w:id="16" w:name="bookmark16"/>
      <w:bookmarkEnd w:id="16"/>
      <w:r w:rsidRPr="00E51A29">
        <w:rPr>
          <w:rFonts w:ascii="Times New Roman" w:hAnsi="Times New Roman" w:cs="Times New Roman"/>
          <w:lang w:val="ru"/>
        </w:rPr>
        <w:t>Применен бесщеточный двигатель постоянного тока, легче, меньше, удобнее.</w:t>
      </w:r>
    </w:p>
    <w:p w14:paraId="6EBB9FC2" w14:textId="77777777" w:rsidR="00E51A29" w:rsidRPr="00E51A29" w:rsidRDefault="00E51A29" w:rsidP="00E51A29">
      <w:pPr>
        <w:pStyle w:val="12"/>
        <w:tabs>
          <w:tab w:val="left" w:pos="421"/>
        </w:tabs>
        <w:spacing w:line="240" w:lineRule="auto"/>
        <w:rPr>
          <w:rFonts w:ascii="Times New Roman" w:hAnsi="Times New Roman" w:cs="Times New Roman"/>
        </w:rPr>
      </w:pPr>
    </w:p>
    <w:p w14:paraId="6EBB9FC3" w14:textId="77777777" w:rsidR="00A66D1E" w:rsidRDefault="00000000" w:rsidP="00E51A29">
      <w:pPr>
        <w:pStyle w:val="210"/>
        <w:keepNext/>
        <w:keepLines/>
        <w:ind w:right="-421"/>
        <w:rPr>
          <w:rFonts w:ascii="Times New Roman" w:hAnsi="Times New Roman" w:cs="Times New Roman"/>
        </w:rPr>
      </w:pPr>
      <w:bookmarkStart w:id="17" w:name="bookmark17"/>
      <w:bookmarkStart w:id="18" w:name="bookmark18"/>
      <w:bookmarkStart w:id="19" w:name="bookmark19"/>
      <w:r w:rsidRPr="00E51A29">
        <w:rPr>
          <w:rFonts w:ascii="Times New Roman" w:hAnsi="Times New Roman" w:cs="Times New Roman"/>
          <w:lang w:val="ru"/>
        </w:rPr>
        <w:t>ПОДГОТОВКА НАСОСА К ЭКСПЛУАТАЦИИ , ПРЕДУПРЕЖДЕНИЕ О БЕЗОПАСНОСТИ</w:t>
      </w:r>
      <w:bookmarkEnd w:id="17"/>
      <w:bookmarkEnd w:id="18"/>
      <w:bookmarkEnd w:id="19"/>
    </w:p>
    <w:p w14:paraId="6EBB9FC4" w14:textId="77777777" w:rsidR="00E51A29" w:rsidRPr="00E51A29" w:rsidRDefault="00E51A29" w:rsidP="00E51A29">
      <w:pPr>
        <w:pStyle w:val="210"/>
        <w:keepNext/>
        <w:keepLines/>
        <w:ind w:right="-421"/>
        <w:rPr>
          <w:rFonts w:ascii="Times New Roman" w:hAnsi="Times New Roman" w:cs="Times New Roman"/>
        </w:rPr>
      </w:pPr>
    </w:p>
    <w:p w14:paraId="6EBB9FC5" w14:textId="77777777" w:rsidR="00A66D1E" w:rsidRPr="00E51A29" w:rsidRDefault="00000000">
      <w:pPr>
        <w:pStyle w:val="310"/>
        <w:keepNext/>
        <w:keepLines/>
        <w:rPr>
          <w:rFonts w:ascii="Times New Roman" w:hAnsi="Times New Roman" w:cs="Times New Roman"/>
        </w:rPr>
      </w:pPr>
      <w:bookmarkStart w:id="20" w:name="bookmark20"/>
      <w:bookmarkStart w:id="21" w:name="bookmark21"/>
      <w:bookmarkStart w:id="22" w:name="bookmark22"/>
      <w:r w:rsidRPr="00E51A29">
        <w:rPr>
          <w:rFonts w:ascii="Times New Roman" w:hAnsi="Times New Roman" w:cs="Times New Roman"/>
          <w:lang w:val="ru"/>
        </w:rPr>
        <w:t>ЕСЛИ МОЩНОСТИ НЕДОСТАТОЧНО, УБЕДИТЕСЬ, ЧТО ЛИТИЕВАЯ БАТАРЕЯ ДОСТАТОЧНО ЗАРЯЖЕНА</w:t>
      </w:r>
      <w:bookmarkEnd w:id="20"/>
      <w:bookmarkEnd w:id="21"/>
      <w:bookmarkEnd w:id="22"/>
    </w:p>
    <w:p w14:paraId="6EBB9FC6" w14:textId="77777777" w:rsidR="00A66D1E" w:rsidRPr="00E51A29" w:rsidRDefault="00000000">
      <w:pPr>
        <w:rPr>
          <w:sz w:val="2"/>
          <w:szCs w:val="2"/>
        </w:rPr>
      </w:pPr>
      <w:r w:rsidRPr="00E51A29">
        <w:rPr>
          <w:noProof/>
        </w:rPr>
        <w:drawing>
          <wp:inline distT="0" distB="0" distL="0" distR="0" wp14:anchorId="6EBBA09C" wp14:editId="6EBBA09D">
            <wp:extent cx="1359535" cy="25971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995372559" name="Picture 3"/>
                    <pic:cNvPicPr/>
                  </pic:nvPicPr>
                  <pic:blipFill>
                    <a:blip r:embed="rId6"/>
                    <a:stretch>
                      <a:fillRect/>
                    </a:stretch>
                  </pic:blipFill>
                  <pic:spPr>
                    <a:xfrm>
                      <a:off x="0" y="0"/>
                      <a:ext cx="1359535" cy="2597150"/>
                    </a:xfrm>
                    <a:prstGeom prst="rect">
                      <a:avLst/>
                    </a:prstGeom>
                  </pic:spPr>
                </pic:pic>
              </a:graphicData>
            </a:graphic>
          </wp:inline>
        </w:drawing>
      </w:r>
    </w:p>
    <w:p w14:paraId="6EBB9FC7" w14:textId="77777777" w:rsidR="00A66D1E" w:rsidRPr="00E51A29" w:rsidRDefault="00000000">
      <w:pPr>
        <w:pStyle w:val="12"/>
        <w:ind w:firstLine="360"/>
        <w:rPr>
          <w:rFonts w:ascii="Times New Roman" w:hAnsi="Times New Roman" w:cs="Times New Roman"/>
        </w:rPr>
      </w:pPr>
      <w:r w:rsidRPr="00E51A29">
        <w:rPr>
          <w:rFonts w:ascii="Times New Roman" w:hAnsi="Times New Roman" w:cs="Times New Roman"/>
          <w:lang w:val="ru"/>
        </w:rPr>
        <w:t>(1) Перед использованием проверьте уровень масла.</w:t>
      </w:r>
    </w:p>
    <w:p w14:paraId="6EBB9FC8" w14:textId="77777777" w:rsidR="00A66D1E" w:rsidRPr="00E51A29" w:rsidRDefault="00000000">
      <w:pPr>
        <w:pStyle w:val="12"/>
        <w:ind w:firstLine="360"/>
        <w:rPr>
          <w:rFonts w:ascii="Times New Roman" w:hAnsi="Times New Roman" w:cs="Times New Roman"/>
        </w:rPr>
      </w:pPr>
      <w:r w:rsidRPr="00E51A29">
        <w:rPr>
          <w:rFonts w:ascii="Times New Roman" w:hAnsi="Times New Roman" w:cs="Times New Roman"/>
          <w:lang w:val="ru"/>
        </w:rPr>
        <w:t>( 2 ) Заполнение насоса маслом:</w:t>
      </w:r>
    </w:p>
    <w:p w14:paraId="6EBB9FC9" w14:textId="77777777" w:rsidR="00A66D1E" w:rsidRPr="00E51A29" w:rsidRDefault="00000000">
      <w:pPr>
        <w:pStyle w:val="12"/>
        <w:numPr>
          <w:ilvl w:val="0"/>
          <w:numId w:val="2"/>
        </w:numPr>
        <w:tabs>
          <w:tab w:val="left" w:pos="838"/>
        </w:tabs>
        <w:ind w:firstLine="360"/>
        <w:rPr>
          <w:rFonts w:ascii="Times New Roman" w:hAnsi="Times New Roman" w:cs="Times New Roman"/>
        </w:rPr>
      </w:pPr>
      <w:bookmarkStart w:id="23" w:name="bookmark23"/>
      <w:bookmarkEnd w:id="23"/>
      <w:r w:rsidRPr="00E51A29">
        <w:rPr>
          <w:rFonts w:ascii="Times New Roman" w:hAnsi="Times New Roman" w:cs="Times New Roman"/>
          <w:lang w:val="ru"/>
        </w:rPr>
        <w:t>Поверните винтовую пробку заливки масла и залейте масло до середины масляного окошка.</w:t>
      </w:r>
    </w:p>
    <w:p w14:paraId="6EBB9FCA" w14:textId="77777777" w:rsidR="00A66D1E" w:rsidRPr="00E51A29" w:rsidRDefault="00000000">
      <w:pPr>
        <w:pStyle w:val="12"/>
        <w:rPr>
          <w:rFonts w:ascii="Times New Roman" w:hAnsi="Times New Roman" w:cs="Times New Roman"/>
        </w:rPr>
      </w:pPr>
      <w:r w:rsidRPr="00E51A29">
        <w:rPr>
          <w:rFonts w:ascii="Times New Roman" w:hAnsi="Times New Roman" w:cs="Times New Roman"/>
          <w:lang w:val="ru"/>
        </w:rPr>
        <w:t>Примечание. Скорость заливки масла не должна быть слишком высокой, чтобы предотвратить переполнение.</w:t>
      </w:r>
    </w:p>
    <w:p w14:paraId="6EBB9FCB" w14:textId="77777777" w:rsidR="00E51A29" w:rsidRDefault="00000000">
      <w:pPr>
        <w:pStyle w:val="12"/>
        <w:numPr>
          <w:ilvl w:val="0"/>
          <w:numId w:val="2"/>
        </w:numPr>
        <w:tabs>
          <w:tab w:val="left" w:pos="877"/>
        </w:tabs>
        <w:ind w:firstLine="360"/>
        <w:rPr>
          <w:rFonts w:ascii="Times New Roman" w:hAnsi="Times New Roman" w:cs="Times New Roman"/>
        </w:rPr>
      </w:pPr>
      <w:bookmarkStart w:id="24" w:name="bookmark24"/>
      <w:bookmarkEnd w:id="24"/>
      <w:r w:rsidRPr="00E51A29">
        <w:rPr>
          <w:rFonts w:ascii="Times New Roman" w:hAnsi="Times New Roman" w:cs="Times New Roman"/>
          <w:lang w:val="ru"/>
        </w:rPr>
        <w:t xml:space="preserve">Подключите питание, включите пусковой выключатель, насос начнет работать, проверьте уровень масла в масляном окошке после 1 минуты работы, отключите питание, долейте, если уровень масла слишком низкий, заверните обратно резьбовую пробку. </w:t>
      </w:r>
    </w:p>
    <w:p w14:paraId="6EBB9FCC" w14:textId="77777777" w:rsidR="00A66D1E" w:rsidRDefault="00000000" w:rsidP="00E51A29">
      <w:pPr>
        <w:pStyle w:val="12"/>
        <w:tabs>
          <w:tab w:val="left" w:pos="877"/>
        </w:tabs>
        <w:rPr>
          <w:rFonts w:ascii="Times New Roman" w:hAnsi="Times New Roman" w:cs="Times New Roman"/>
        </w:rPr>
      </w:pPr>
      <w:r w:rsidRPr="00E51A29">
        <w:rPr>
          <w:rFonts w:ascii="Times New Roman" w:hAnsi="Times New Roman" w:cs="Times New Roman"/>
          <w:lang w:val="ru"/>
        </w:rPr>
        <w:t>Примечание. Во время работы насоса количество масла должно оставаться в показанном на рисунке положении, производительность насоса снизится, если уровень масла будет слишком низким, и приведет к выдуванию масляного тумана наружу, если уровень масла слишком высок.</w:t>
      </w:r>
    </w:p>
    <w:p w14:paraId="6EBB9FCD" w14:textId="77777777" w:rsidR="00E51A29" w:rsidRPr="00E51A29" w:rsidRDefault="00E51A29" w:rsidP="00E51A29">
      <w:pPr>
        <w:pStyle w:val="12"/>
        <w:tabs>
          <w:tab w:val="left" w:pos="877"/>
        </w:tabs>
        <w:rPr>
          <w:rFonts w:ascii="Times New Roman" w:hAnsi="Times New Roman" w:cs="Times New Roman"/>
        </w:rPr>
      </w:pPr>
    </w:p>
    <w:p w14:paraId="6EBB9FCE" w14:textId="77777777" w:rsidR="00A66D1E" w:rsidRPr="00E51A29" w:rsidRDefault="00000000">
      <w:pPr>
        <w:pStyle w:val="310"/>
        <w:keepNext/>
        <w:keepLines/>
        <w:rPr>
          <w:rFonts w:ascii="Times New Roman" w:hAnsi="Times New Roman" w:cs="Times New Roman"/>
        </w:rPr>
      </w:pPr>
      <w:bookmarkStart w:id="25" w:name="bookmark25"/>
      <w:bookmarkStart w:id="26" w:name="bookmark26"/>
      <w:bookmarkStart w:id="27" w:name="bookmark27"/>
      <w:r w:rsidRPr="00E51A29">
        <w:rPr>
          <w:rFonts w:ascii="Times New Roman" w:hAnsi="Times New Roman" w:cs="Times New Roman"/>
          <w:lang w:val="ru"/>
        </w:rPr>
        <w:t>ПРЕДУПРЕЖДЕНИЕ О БЕЗОПАСНОСТИ</w:t>
      </w:r>
      <w:bookmarkEnd w:id="25"/>
      <w:bookmarkEnd w:id="26"/>
      <w:bookmarkEnd w:id="27"/>
    </w:p>
    <w:p w14:paraId="6EBB9FCF" w14:textId="77777777" w:rsidR="004B5F19" w:rsidRDefault="00000000" w:rsidP="004B5F19">
      <w:pPr>
        <w:pStyle w:val="12"/>
        <w:tabs>
          <w:tab w:val="left" w:pos="296"/>
        </w:tabs>
        <w:spacing w:line="240" w:lineRule="auto"/>
        <w:rPr>
          <w:rFonts w:ascii="Times New Roman" w:hAnsi="Times New Roman" w:cs="Times New Roman"/>
        </w:rPr>
      </w:pPr>
      <w:bookmarkStart w:id="28" w:name="bookmark28"/>
      <w:bookmarkEnd w:id="28"/>
      <w:r>
        <w:rPr>
          <w:rFonts w:ascii="Times New Roman" w:hAnsi="Times New Roman" w:cs="Times New Roman"/>
          <w:lang w:val="ru"/>
        </w:rPr>
        <w:t xml:space="preserve">* Во избежание травм внимательно прочтите и выполняйте инструкцию по эксплуатации. </w:t>
      </w:r>
    </w:p>
    <w:p w14:paraId="6EBB9FD0" w14:textId="77777777" w:rsidR="00A66D1E" w:rsidRPr="004B5F19" w:rsidRDefault="00000000" w:rsidP="004B5F19">
      <w:pPr>
        <w:pStyle w:val="12"/>
        <w:tabs>
          <w:tab w:val="left" w:pos="296"/>
        </w:tabs>
        <w:spacing w:line="240" w:lineRule="auto"/>
        <w:rPr>
          <w:rFonts w:ascii="Times New Roman" w:hAnsi="Times New Roman" w:cs="Times New Roman"/>
        </w:rPr>
      </w:pPr>
      <w:r>
        <w:rPr>
          <w:rFonts w:ascii="Times New Roman" w:hAnsi="Times New Roman" w:cs="Times New Roman"/>
          <w:lang w:val="ru"/>
        </w:rPr>
        <w:lastRenderedPageBreak/>
        <w:t>* Работайте с хладагентом в защитных очках.</w:t>
      </w:r>
    </w:p>
    <w:p w14:paraId="6EBB9FD1" w14:textId="77777777" w:rsidR="00A66D1E" w:rsidRPr="004B5F19" w:rsidRDefault="00000000" w:rsidP="004B5F19">
      <w:pPr>
        <w:pStyle w:val="12"/>
        <w:spacing w:line="240" w:lineRule="auto"/>
        <w:ind w:left="360" w:hanging="360"/>
        <w:rPr>
          <w:rFonts w:ascii="Times New Roman" w:hAnsi="Times New Roman" w:cs="Times New Roman"/>
          <w:vertAlign w:val="superscript"/>
        </w:rPr>
      </w:pPr>
      <w:r>
        <w:rPr>
          <w:rFonts w:ascii="Times New Roman" w:hAnsi="Times New Roman" w:cs="Times New Roman"/>
          <w:lang w:val="ru"/>
        </w:rPr>
        <w:t>* Не контактируйте с газообразным хладагентом напрямую, избегайте травм, связанных с воздействием газообразного хладагента.</w:t>
      </w:r>
    </w:p>
    <w:p w14:paraId="6EBB9FD2" w14:textId="77777777" w:rsidR="004B5F19" w:rsidRDefault="00000000">
      <w:pPr>
        <w:pStyle w:val="12"/>
        <w:spacing w:line="262" w:lineRule="auto"/>
        <w:ind w:left="360" w:hanging="360"/>
        <w:rPr>
          <w:rFonts w:ascii="Times New Roman" w:hAnsi="Times New Roman" w:cs="Times New Roman"/>
        </w:rPr>
      </w:pPr>
      <w:r>
        <w:rPr>
          <w:rFonts w:ascii="Times New Roman" w:hAnsi="Times New Roman" w:cs="Times New Roman"/>
          <w:lang w:val="ru"/>
        </w:rPr>
        <w:t>* не прикасайтесь, пожалуйста, к баку или корпусу двигателя во время работы, поскольку насос при работе нагревается.</w:t>
      </w:r>
    </w:p>
    <w:p w14:paraId="6EBB9FD3" w14:textId="77777777" w:rsidR="004B5F19" w:rsidRDefault="004B5F19" w:rsidP="004B5F19">
      <w:pPr>
        <w:pStyle w:val="12"/>
        <w:spacing w:line="226" w:lineRule="auto"/>
        <w:rPr>
          <w:rFonts w:ascii="Times New Roman" w:hAnsi="Times New Roman" w:cs="Times New Roman"/>
          <w:b/>
          <w:bCs/>
          <w:sz w:val="24"/>
          <w:szCs w:val="24"/>
        </w:rPr>
      </w:pPr>
    </w:p>
    <w:p w14:paraId="6EBB9FD4" w14:textId="77777777" w:rsidR="004B5F19" w:rsidRDefault="004B5F19" w:rsidP="004B5F19">
      <w:pPr>
        <w:pStyle w:val="12"/>
        <w:spacing w:line="226" w:lineRule="auto"/>
        <w:rPr>
          <w:rFonts w:ascii="Times New Roman" w:hAnsi="Times New Roman" w:cs="Times New Roman"/>
          <w:b/>
          <w:bCs/>
          <w:sz w:val="24"/>
          <w:szCs w:val="24"/>
        </w:rPr>
      </w:pPr>
    </w:p>
    <w:p w14:paraId="6EBB9FD5" w14:textId="77777777" w:rsidR="004B5F19" w:rsidRDefault="004B5F19" w:rsidP="004B5F19">
      <w:pPr>
        <w:pStyle w:val="12"/>
        <w:spacing w:line="226" w:lineRule="auto"/>
        <w:rPr>
          <w:rFonts w:ascii="Times New Roman" w:hAnsi="Times New Roman" w:cs="Times New Roman"/>
          <w:b/>
          <w:bCs/>
          <w:sz w:val="24"/>
          <w:szCs w:val="24"/>
        </w:rPr>
      </w:pPr>
    </w:p>
    <w:p w14:paraId="6EBB9FD6" w14:textId="77777777" w:rsidR="004B5F19" w:rsidRDefault="004B5F19" w:rsidP="004B5F19">
      <w:pPr>
        <w:pStyle w:val="12"/>
        <w:spacing w:line="226" w:lineRule="auto"/>
        <w:rPr>
          <w:rFonts w:ascii="Times New Roman" w:hAnsi="Times New Roman" w:cs="Times New Roman"/>
          <w:b/>
          <w:bCs/>
          <w:sz w:val="24"/>
          <w:szCs w:val="24"/>
        </w:rPr>
      </w:pPr>
    </w:p>
    <w:p w14:paraId="6EBB9FD7" w14:textId="77777777" w:rsidR="004B5F19" w:rsidRDefault="004B5F19" w:rsidP="004B5F19">
      <w:pPr>
        <w:pStyle w:val="12"/>
        <w:spacing w:line="226" w:lineRule="auto"/>
        <w:rPr>
          <w:rFonts w:ascii="Times New Roman" w:hAnsi="Times New Roman" w:cs="Times New Roman"/>
          <w:b/>
          <w:bCs/>
          <w:sz w:val="24"/>
          <w:szCs w:val="24"/>
        </w:rPr>
      </w:pPr>
    </w:p>
    <w:p w14:paraId="6EBB9FD8" w14:textId="77777777" w:rsidR="00A66D1E" w:rsidRDefault="00000000" w:rsidP="004B5F19">
      <w:pPr>
        <w:pStyle w:val="12"/>
        <w:spacing w:line="226" w:lineRule="auto"/>
        <w:rPr>
          <w:rFonts w:ascii="Times New Roman" w:hAnsi="Times New Roman" w:cs="Times New Roman"/>
          <w:b/>
          <w:bCs/>
          <w:sz w:val="24"/>
          <w:szCs w:val="24"/>
        </w:rPr>
      </w:pPr>
      <w:r w:rsidRPr="00E51A29">
        <w:rPr>
          <w:rFonts w:ascii="Times New Roman" w:hAnsi="Times New Roman" w:cs="Times New Roman"/>
          <w:b/>
          <w:bCs/>
          <w:sz w:val="24"/>
          <w:szCs w:val="24"/>
          <w:lang w:val="ru"/>
        </w:rPr>
        <w:t>Спасибо за покупку нашей продукции. Для безопасного и правильного использования, пожалуйста, тщательно прочитайте эту пользовательскую инструкцию перед использованием продукта.</w:t>
      </w:r>
    </w:p>
    <w:p w14:paraId="6EBB9FD9" w14:textId="77777777" w:rsidR="004B5F19" w:rsidRPr="004B5F19" w:rsidRDefault="004B5F19" w:rsidP="004B5F19">
      <w:pPr>
        <w:pStyle w:val="12"/>
        <w:spacing w:line="226" w:lineRule="auto"/>
        <w:rPr>
          <w:rFonts w:ascii="Times New Roman" w:hAnsi="Times New Roman" w:cs="Times New Roman"/>
          <w:b/>
          <w:bCs/>
          <w:sz w:val="24"/>
          <w:szCs w:val="24"/>
        </w:rPr>
      </w:pPr>
    </w:p>
    <w:p w14:paraId="6EBB9FDA" w14:textId="77777777" w:rsidR="00A66D1E" w:rsidRPr="00E51A29" w:rsidRDefault="00000000" w:rsidP="004B5F19">
      <w:pPr>
        <w:pStyle w:val="210"/>
        <w:keepNext/>
        <w:keepLines/>
        <w:spacing w:line="266" w:lineRule="auto"/>
        <w:ind w:right="-279"/>
        <w:rPr>
          <w:rFonts w:ascii="Times New Roman" w:hAnsi="Times New Roman" w:cs="Times New Roman"/>
        </w:rPr>
      </w:pPr>
      <w:bookmarkStart w:id="29" w:name="bookmark30"/>
      <w:bookmarkStart w:id="30" w:name="bookmark31"/>
      <w:bookmarkStart w:id="31" w:name="bookmark32"/>
      <w:r w:rsidRPr="00E51A29">
        <w:rPr>
          <w:rFonts w:ascii="Times New Roman" w:hAnsi="Times New Roman" w:cs="Times New Roman"/>
          <w:lang w:val="ru"/>
        </w:rPr>
        <w:t>РУКОВОДСТВО ПО ЭКСПЛУАТАЦИИ ВАКУУМНОГО НАСОСА, ПРЕДУПРЕЖДЕНИЯ О БЕЗОПАСНОСТИ, ТЕХНИЧЕСКОЕ ОБСЛУЖИВАНИЕ</w:t>
      </w:r>
      <w:bookmarkEnd w:id="29"/>
      <w:bookmarkEnd w:id="30"/>
      <w:bookmarkEnd w:id="31"/>
    </w:p>
    <w:p w14:paraId="6EBB9FDB" w14:textId="77777777" w:rsidR="00A66D1E" w:rsidRPr="00E51A29" w:rsidRDefault="00000000">
      <w:pPr>
        <w:pStyle w:val="310"/>
        <w:keepNext/>
        <w:keepLines/>
        <w:spacing w:line="228" w:lineRule="auto"/>
        <w:rPr>
          <w:rFonts w:ascii="Times New Roman" w:hAnsi="Times New Roman" w:cs="Times New Roman"/>
        </w:rPr>
      </w:pPr>
      <w:bookmarkStart w:id="32" w:name="bookmark33"/>
      <w:bookmarkStart w:id="33" w:name="bookmark34"/>
      <w:bookmarkStart w:id="34" w:name="bookmark35"/>
      <w:r w:rsidRPr="00E51A29">
        <w:rPr>
          <w:rFonts w:ascii="Times New Roman" w:hAnsi="Times New Roman" w:cs="Times New Roman"/>
          <w:lang w:val="ru"/>
        </w:rPr>
        <w:t>РУКОВОДСТВО ПО ЭКСПЛУАТАЦИИ</w:t>
      </w:r>
      <w:bookmarkEnd w:id="32"/>
      <w:bookmarkEnd w:id="33"/>
      <w:bookmarkEnd w:id="34"/>
    </w:p>
    <w:p w14:paraId="6EBB9FDC" w14:textId="6523ACFC" w:rsidR="00A66D1E" w:rsidRPr="00E51A29" w:rsidRDefault="00C529F0">
      <w:pPr>
        <w:rPr>
          <w:sz w:val="2"/>
          <w:szCs w:val="2"/>
        </w:rPr>
      </w:pPr>
      <w:r>
        <w:rPr>
          <w:noProof/>
        </w:rPr>
        <mc:AlternateContent>
          <mc:Choice Requires="wps">
            <w:drawing>
              <wp:anchor distT="0" distB="0" distL="114300" distR="114300" simplePos="0" relativeHeight="251685888" behindDoc="0" locked="0" layoutInCell="1" allowOverlap="1" wp14:anchorId="6EBBA0A0" wp14:editId="177ABA62">
                <wp:simplePos x="0" y="0"/>
                <wp:positionH relativeFrom="column">
                  <wp:posOffset>1221859</wp:posOffset>
                </wp:positionH>
                <wp:positionV relativeFrom="paragraph">
                  <wp:posOffset>96508</wp:posOffset>
                </wp:positionV>
                <wp:extent cx="1552755" cy="330200"/>
                <wp:effectExtent l="0" t="0" r="9525" b="12700"/>
                <wp:wrapNone/>
                <wp:docPr id="20" name="Надпись 20"/>
                <wp:cNvGraphicFramePr/>
                <a:graphic xmlns:a="http://schemas.openxmlformats.org/drawingml/2006/main">
                  <a:graphicData uri="http://schemas.microsoft.com/office/word/2010/wordprocessingShape">
                    <wps:wsp>
                      <wps:cNvSpPr txBox="1"/>
                      <wps:spPr>
                        <a:xfrm>
                          <a:off x="0" y="0"/>
                          <a:ext cx="1552755" cy="330200"/>
                        </a:xfrm>
                        <a:prstGeom prst="rect">
                          <a:avLst/>
                        </a:prstGeom>
                        <a:solidFill>
                          <a:schemeClr val="lt1"/>
                        </a:solidFill>
                        <a:ln w="6350">
                          <a:solidFill>
                            <a:prstClr val="black"/>
                          </a:solidFill>
                        </a:ln>
                      </wps:spPr>
                      <wps:txbx>
                        <w:txbxContent>
                          <w:p w14:paraId="6EBBA0B4" w14:textId="77777777" w:rsidR="004B5F19" w:rsidRPr="004B5F19" w:rsidRDefault="00000000">
                            <w:pPr>
                              <w:rPr>
                                <w:sz w:val="20"/>
                                <w:szCs w:val="20"/>
                              </w:rPr>
                            </w:pPr>
                            <w:r w:rsidRPr="004B5F19">
                              <w:rPr>
                                <w:sz w:val="20"/>
                                <w:szCs w:val="20"/>
                                <w:lang w:val="ru"/>
                              </w:rPr>
                              <w:t>Ручка шарового крана</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BBA0A0" id="Надпись 20" o:spid="_x0000_s1039" type="#_x0000_t202" style="position:absolute;margin-left:96.2pt;margin-top:7.6pt;width:122.25pt;height: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" fillcolor="white [3201]" strokeweight=".5pt">
                <v:textbox>
                  <w:txbxContent>
                    <w:p w14:paraId="6EBBA0B4" w14:textId="77777777" w:rsidR="004B5F19" w:rsidRPr="004B5F19" w:rsidRDefault="00000000">
                      <w:pPr>
                        <w:rPr>
                          <w:sz w:val="20"/>
                          <w:szCs w:val="20"/>
                        </w:rPr>
                      </w:pPr>
                      <w:r w:rsidRPr="004B5F19">
                        <w:rPr>
                          <w:sz w:val="20"/>
                          <w:szCs w:val="20"/>
                          <w:lang w:val="ru"/>
                        </w:rPr>
                        <w:t>Ручка шарового крана</w:t>
                      </w:r>
                    </w:p>
                  </w:txbxContent>
                </v:textbox>
              </v:shape>
            </w:pict>
          </mc:Fallback>
        </mc:AlternateContent>
      </w:r>
      <w:r w:rsidR="00000000">
        <w:rPr>
          <w:noProof/>
        </w:rPr>
        <mc:AlternateContent>
          <mc:Choice Requires="wps">
            <w:drawing>
              <wp:anchor distT="0" distB="0" distL="114300" distR="114300" simplePos="0" relativeHeight="251686912" behindDoc="0" locked="0" layoutInCell="1" allowOverlap="1" wp14:anchorId="6EBBA09E" wp14:editId="697DB848">
                <wp:simplePos x="0" y="0"/>
                <wp:positionH relativeFrom="column">
                  <wp:posOffset>1219623</wp:posOffset>
                </wp:positionH>
                <wp:positionV relativeFrom="paragraph">
                  <wp:posOffset>509905</wp:posOffset>
                </wp:positionV>
                <wp:extent cx="838200" cy="262467"/>
                <wp:effectExtent l="0" t="0" r="12700" b="17145"/>
                <wp:wrapNone/>
                <wp:docPr id="21" name="Надпись 21"/>
                <wp:cNvGraphicFramePr/>
                <a:graphic xmlns:a="http://schemas.openxmlformats.org/drawingml/2006/main">
                  <a:graphicData uri="http://schemas.microsoft.com/office/word/2010/wordprocessingShape">
                    <wps:wsp>
                      <wps:cNvSpPr txBox="1"/>
                      <wps:spPr>
                        <a:xfrm>
                          <a:off x="0" y="0"/>
                          <a:ext cx="838200" cy="262467"/>
                        </a:xfrm>
                        <a:prstGeom prst="rect">
                          <a:avLst/>
                        </a:prstGeom>
                        <a:solidFill>
                          <a:schemeClr val="lt1"/>
                        </a:solidFill>
                        <a:ln w="6350">
                          <a:solidFill>
                            <a:prstClr val="black"/>
                          </a:solidFill>
                        </a:ln>
                      </wps:spPr>
                      <wps:txbx>
                        <w:txbxContent>
                          <w:p w14:paraId="6EBBA0B3" w14:textId="77777777" w:rsidR="004B5F19" w:rsidRDefault="00000000">
                            <w:r>
                              <w:rPr>
                                <w:lang w:val="ru"/>
                              </w:rPr>
                              <w:t>20 NPT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BBA09E" id="Надпись 21" o:spid="_x0000_s1040" type="#_x0000_t202" style="position:absolute;margin-left:96.05pt;margin-top:40.15pt;width:66pt;height:2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" fillcolor="white [3201]" strokeweight=".5pt">
                <v:textbox>
                  <w:txbxContent>
                    <w:p w14:paraId="6EBBA0B3" w14:textId="77777777" w:rsidR="004B5F19" w:rsidRDefault="00000000">
                      <w:r>
                        <w:rPr>
                          <w:lang w:val="ru"/>
                        </w:rPr>
                        <w:t>20 NPT</w:t>
                      </w:r>
                    </w:p>
                  </w:txbxContent>
                </v:textbox>
              </v:shape>
            </w:pict>
          </mc:Fallback>
        </mc:AlternateContent>
      </w:r>
      <w:r w:rsidR="00000000" w:rsidRPr="00E51A29">
        <w:rPr>
          <w:noProof/>
        </w:rPr>
        <w:drawing>
          <wp:inline distT="0" distB="0" distL="0" distR="0" wp14:anchorId="6EBBA0A2" wp14:editId="6EBBA0A3">
            <wp:extent cx="1950720" cy="219456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1144108387" name="Picture 4"/>
                    <pic:cNvPicPr/>
                  </pic:nvPicPr>
                  <pic:blipFill>
                    <a:blip r:embed="rId7"/>
                    <a:stretch>
                      <a:fillRect/>
                    </a:stretch>
                  </pic:blipFill>
                  <pic:spPr>
                    <a:xfrm>
                      <a:off x="0" y="0"/>
                      <a:ext cx="1950720" cy="2194560"/>
                    </a:xfrm>
                    <a:prstGeom prst="rect">
                      <a:avLst/>
                    </a:prstGeom>
                  </pic:spPr>
                </pic:pic>
              </a:graphicData>
            </a:graphic>
          </wp:inline>
        </w:drawing>
      </w:r>
    </w:p>
    <w:p w14:paraId="6EBB9FDD" w14:textId="77777777" w:rsidR="00A66D1E" w:rsidRPr="00E51A29" w:rsidRDefault="00000000">
      <w:pPr>
        <w:pStyle w:val="12"/>
        <w:numPr>
          <w:ilvl w:val="0"/>
          <w:numId w:val="4"/>
        </w:numPr>
        <w:tabs>
          <w:tab w:val="left" w:pos="372"/>
        </w:tabs>
        <w:ind w:left="360" w:hanging="360"/>
        <w:rPr>
          <w:rFonts w:ascii="Times New Roman" w:hAnsi="Times New Roman" w:cs="Times New Roman"/>
        </w:rPr>
      </w:pPr>
      <w:bookmarkStart w:id="35" w:name="bookmark36"/>
      <w:bookmarkEnd w:id="35"/>
      <w:r w:rsidRPr="00E51A29">
        <w:rPr>
          <w:rFonts w:ascii="Times New Roman" w:hAnsi="Times New Roman" w:cs="Times New Roman"/>
          <w:lang w:val="ru"/>
        </w:rPr>
        <w:t>При использовании вакуумного насоса сначала снимите крышку воздухозаборника (со стороны 7/16"-20NPT, как показано на рисунке), подсоедините к перекачиваемой емкости (обратите внимание, что надо проверить, соответствует ли резьба соединения трубы резьбе на входе), все трубки должны быть короткими, откройте ручку шарового крана (направление открытия показано на рисунке и поверните вправо на 90°, чтобы закрыть).</w:t>
      </w:r>
    </w:p>
    <w:p w14:paraId="6EBB9FDE" w14:textId="77777777" w:rsidR="00A66D1E" w:rsidRPr="00E51A29" w:rsidRDefault="00000000">
      <w:pPr>
        <w:pStyle w:val="12"/>
        <w:numPr>
          <w:ilvl w:val="0"/>
          <w:numId w:val="4"/>
        </w:numPr>
        <w:tabs>
          <w:tab w:val="left" w:pos="391"/>
        </w:tabs>
        <w:ind w:left="360" w:hanging="360"/>
        <w:rPr>
          <w:rFonts w:ascii="Times New Roman" w:hAnsi="Times New Roman" w:cs="Times New Roman"/>
        </w:rPr>
      </w:pPr>
      <w:bookmarkStart w:id="36" w:name="bookmark37"/>
      <w:bookmarkEnd w:id="36"/>
      <w:r w:rsidRPr="00E51A29">
        <w:rPr>
          <w:rFonts w:ascii="Times New Roman" w:hAnsi="Times New Roman" w:cs="Times New Roman"/>
          <w:lang w:val="ru"/>
        </w:rPr>
        <w:t>Затем проверьте, чтобы соединение воздухозаборника и все трубопроводы были надежно загерметизированы, на отсутствие утечки.</w:t>
      </w:r>
    </w:p>
    <w:p w14:paraId="6EBB9FDF" w14:textId="77777777" w:rsidR="00A66D1E" w:rsidRPr="00E51A29" w:rsidRDefault="00000000">
      <w:pPr>
        <w:pStyle w:val="12"/>
        <w:numPr>
          <w:ilvl w:val="0"/>
          <w:numId w:val="4"/>
        </w:numPr>
        <w:tabs>
          <w:tab w:val="left" w:pos="391"/>
        </w:tabs>
        <w:spacing w:line="266" w:lineRule="auto"/>
        <w:ind w:left="360" w:hanging="360"/>
        <w:rPr>
          <w:rFonts w:ascii="Times New Roman" w:hAnsi="Times New Roman" w:cs="Times New Roman"/>
        </w:rPr>
      </w:pPr>
      <w:bookmarkStart w:id="37" w:name="bookmark38"/>
      <w:bookmarkEnd w:id="37"/>
      <w:r w:rsidRPr="00E51A29">
        <w:rPr>
          <w:rFonts w:ascii="Times New Roman" w:hAnsi="Times New Roman" w:cs="Times New Roman"/>
          <w:lang w:val="ru"/>
        </w:rPr>
        <w:t>По окончании использования насоса закройте кран между насосом и подключенной емкостью.</w:t>
      </w:r>
    </w:p>
    <w:p w14:paraId="6EBB9FE0" w14:textId="77777777" w:rsidR="00A66D1E" w:rsidRPr="00E51A29" w:rsidRDefault="00000000">
      <w:pPr>
        <w:pStyle w:val="12"/>
        <w:numPr>
          <w:ilvl w:val="0"/>
          <w:numId w:val="4"/>
        </w:numPr>
        <w:tabs>
          <w:tab w:val="left" w:pos="391"/>
        </w:tabs>
        <w:spacing w:line="266" w:lineRule="auto"/>
        <w:rPr>
          <w:rFonts w:ascii="Times New Roman" w:hAnsi="Times New Roman" w:cs="Times New Roman"/>
        </w:rPr>
      </w:pPr>
      <w:bookmarkStart w:id="38" w:name="bookmark39"/>
      <w:bookmarkEnd w:id="38"/>
      <w:r w:rsidRPr="00E51A29">
        <w:rPr>
          <w:rFonts w:ascii="Times New Roman" w:hAnsi="Times New Roman" w:cs="Times New Roman"/>
          <w:lang w:val="ru"/>
        </w:rPr>
        <w:t>Открутите соединительную трубку.</w:t>
      </w:r>
    </w:p>
    <w:p w14:paraId="6EBB9FE1" w14:textId="77777777" w:rsidR="00A66D1E" w:rsidRPr="00E51A29" w:rsidRDefault="00000000">
      <w:pPr>
        <w:pStyle w:val="12"/>
        <w:numPr>
          <w:ilvl w:val="0"/>
          <w:numId w:val="4"/>
        </w:numPr>
        <w:tabs>
          <w:tab w:val="left" w:pos="391"/>
        </w:tabs>
        <w:spacing w:line="271" w:lineRule="auto"/>
        <w:ind w:left="360" w:hanging="360"/>
        <w:rPr>
          <w:rFonts w:ascii="Times New Roman" w:hAnsi="Times New Roman" w:cs="Times New Roman"/>
        </w:rPr>
      </w:pPr>
      <w:bookmarkStart w:id="39" w:name="bookmark40"/>
      <w:bookmarkEnd w:id="39"/>
      <w:r w:rsidRPr="00E51A29">
        <w:rPr>
          <w:rFonts w:ascii="Times New Roman" w:hAnsi="Times New Roman" w:cs="Times New Roman"/>
          <w:lang w:val="ru"/>
        </w:rPr>
        <w:t>Закройте крышки впускной и выпускной линии (кроме моделей без выпускного патрубка), чтобы предотвратить попадание грязи или плавающих частиц в камеру насоса; Советы: обратите внимание на уровень масла, когда уровень масла в масляном окошке ниже средней линии линия уровня масла, пожалуйста, вовремя заполните вакуумный насос маслом.</w:t>
      </w:r>
    </w:p>
    <w:p w14:paraId="6EBB9FE2" w14:textId="77777777" w:rsidR="00A66D1E" w:rsidRPr="00E51A29" w:rsidRDefault="00000000">
      <w:pPr>
        <w:pStyle w:val="12"/>
        <w:numPr>
          <w:ilvl w:val="0"/>
          <w:numId w:val="4"/>
        </w:numPr>
        <w:tabs>
          <w:tab w:val="left" w:pos="391"/>
        </w:tabs>
        <w:spacing w:line="259" w:lineRule="auto"/>
        <w:ind w:left="360" w:hanging="360"/>
        <w:rPr>
          <w:rFonts w:ascii="Times New Roman" w:hAnsi="Times New Roman" w:cs="Times New Roman"/>
        </w:rPr>
      </w:pPr>
      <w:bookmarkStart w:id="40" w:name="bookmark41"/>
      <w:bookmarkEnd w:id="40"/>
      <w:r w:rsidRPr="00E51A29">
        <w:rPr>
          <w:rFonts w:ascii="Times New Roman" w:hAnsi="Times New Roman" w:cs="Times New Roman"/>
          <w:lang w:val="ru"/>
        </w:rPr>
        <w:t xml:space="preserve">Этот вакуумный насос имеет встроенные отсекающие детали, обеспечивающие односторонние движение масла. После остановки насоса это может предотвратить </w:t>
      </w:r>
      <w:r w:rsidRPr="00E51A29">
        <w:rPr>
          <w:rFonts w:ascii="Times New Roman" w:hAnsi="Times New Roman" w:cs="Times New Roman"/>
          <w:lang w:val="ru"/>
        </w:rPr>
        <w:lastRenderedPageBreak/>
        <w:t>обратный поток масла.</w:t>
      </w:r>
    </w:p>
    <w:p w14:paraId="6EBB9FE3" w14:textId="77777777" w:rsidR="00A66D1E" w:rsidRDefault="00000000">
      <w:pPr>
        <w:pStyle w:val="12"/>
        <w:numPr>
          <w:ilvl w:val="0"/>
          <w:numId w:val="4"/>
        </w:numPr>
        <w:tabs>
          <w:tab w:val="left" w:pos="391"/>
        </w:tabs>
        <w:spacing w:line="271" w:lineRule="auto"/>
        <w:ind w:left="360" w:hanging="360"/>
        <w:rPr>
          <w:rFonts w:ascii="Times New Roman" w:hAnsi="Times New Roman" w:cs="Times New Roman"/>
        </w:rPr>
      </w:pPr>
      <w:bookmarkStart w:id="41" w:name="bookmark42"/>
      <w:bookmarkEnd w:id="41"/>
      <w:r w:rsidRPr="00E51A29">
        <w:rPr>
          <w:rFonts w:ascii="Times New Roman" w:hAnsi="Times New Roman" w:cs="Times New Roman"/>
          <w:lang w:val="ru"/>
        </w:rPr>
        <w:t>Когда насос останавливается, из-за диффузионного движения воздуха степень разряжения в вакуумируемой емкости снижается. Пользователю рекомендуется вовремя закрыть шаровой кран после остановки насоса.</w:t>
      </w:r>
    </w:p>
    <w:p w14:paraId="6EBB9FE4" w14:textId="77777777" w:rsidR="004B5F19" w:rsidRPr="00E51A29" w:rsidRDefault="004B5F19" w:rsidP="004B5F19">
      <w:pPr>
        <w:pStyle w:val="12"/>
        <w:spacing w:line="271" w:lineRule="auto"/>
        <w:ind w:left="360"/>
        <w:rPr>
          <w:rFonts w:ascii="Times New Roman" w:hAnsi="Times New Roman" w:cs="Times New Roman"/>
        </w:rPr>
      </w:pPr>
    </w:p>
    <w:p w14:paraId="6EBB9FE5" w14:textId="77777777" w:rsidR="00A66D1E" w:rsidRPr="00E51A29" w:rsidRDefault="00000000">
      <w:pPr>
        <w:pStyle w:val="310"/>
        <w:keepNext/>
        <w:keepLines/>
        <w:rPr>
          <w:rFonts w:ascii="Times New Roman" w:hAnsi="Times New Roman" w:cs="Times New Roman"/>
        </w:rPr>
      </w:pPr>
      <w:bookmarkStart w:id="42" w:name="bookmark43"/>
      <w:bookmarkStart w:id="43" w:name="bookmark44"/>
      <w:bookmarkStart w:id="44" w:name="bookmark45"/>
      <w:r w:rsidRPr="00E51A29">
        <w:rPr>
          <w:rFonts w:ascii="Times New Roman" w:hAnsi="Times New Roman" w:cs="Times New Roman"/>
          <w:lang w:val="ru"/>
        </w:rPr>
        <w:t>ПРЕДУПРЕЖДЕНИЕ О БЕЗОПАСНОСТИ</w:t>
      </w:r>
      <w:bookmarkEnd w:id="42"/>
      <w:bookmarkEnd w:id="43"/>
      <w:bookmarkEnd w:id="44"/>
    </w:p>
    <w:p w14:paraId="6EBB9FE6" w14:textId="77777777" w:rsidR="00A66D1E" w:rsidRPr="00E51A29" w:rsidRDefault="00000000">
      <w:pPr>
        <w:pStyle w:val="12"/>
        <w:numPr>
          <w:ilvl w:val="0"/>
          <w:numId w:val="5"/>
        </w:numPr>
        <w:tabs>
          <w:tab w:val="left" w:pos="367"/>
        </w:tabs>
        <w:spacing w:line="269" w:lineRule="auto"/>
        <w:ind w:left="360" w:hanging="360"/>
        <w:rPr>
          <w:rFonts w:ascii="Times New Roman" w:hAnsi="Times New Roman" w:cs="Times New Roman"/>
        </w:rPr>
      </w:pPr>
      <w:bookmarkStart w:id="45" w:name="bookmark46"/>
      <w:bookmarkEnd w:id="45"/>
      <w:r w:rsidRPr="00E51A29">
        <w:rPr>
          <w:rFonts w:ascii="Times New Roman" w:hAnsi="Times New Roman" w:cs="Times New Roman"/>
          <w:lang w:val="ru"/>
        </w:rPr>
        <w:t>Не допускается работа насоса более 3 минут, когда входное отверстие соединено с атмосферой.</w:t>
      </w:r>
    </w:p>
    <w:p w14:paraId="6EBB9FE7" w14:textId="77777777" w:rsidR="00A66D1E" w:rsidRPr="00E51A29" w:rsidRDefault="00000000">
      <w:pPr>
        <w:pStyle w:val="12"/>
        <w:numPr>
          <w:ilvl w:val="0"/>
          <w:numId w:val="5"/>
        </w:numPr>
        <w:tabs>
          <w:tab w:val="left" w:pos="391"/>
        </w:tabs>
        <w:spacing w:line="288" w:lineRule="auto"/>
        <w:rPr>
          <w:rFonts w:ascii="Times New Roman" w:hAnsi="Times New Roman" w:cs="Times New Roman"/>
        </w:rPr>
      </w:pPr>
      <w:bookmarkStart w:id="46" w:name="bookmark47"/>
      <w:bookmarkEnd w:id="46"/>
      <w:r w:rsidRPr="00E51A29">
        <w:rPr>
          <w:rFonts w:ascii="Times New Roman" w:hAnsi="Times New Roman" w:cs="Times New Roman"/>
          <w:lang w:val="ru"/>
        </w:rPr>
        <w:t>Температура окружающей среды для работы изделия 5-40°С.</w:t>
      </w:r>
    </w:p>
    <w:p w14:paraId="2A1C00CB" w14:textId="77777777" w:rsidR="003F34EA" w:rsidRPr="003F34EA" w:rsidRDefault="00000000" w:rsidP="003F34EA">
      <w:pPr>
        <w:pStyle w:val="12"/>
        <w:numPr>
          <w:ilvl w:val="0"/>
          <w:numId w:val="5"/>
        </w:numPr>
        <w:tabs>
          <w:tab w:val="left" w:pos="391"/>
        </w:tabs>
        <w:spacing w:line="288" w:lineRule="auto"/>
        <w:ind w:left="360" w:hanging="360"/>
        <w:rPr>
          <w:rFonts w:ascii="Times New Roman" w:hAnsi="Times New Roman" w:cs="Times New Roman"/>
        </w:rPr>
      </w:pPr>
      <w:bookmarkStart w:id="47" w:name="bookmark48"/>
      <w:bookmarkEnd w:id="47"/>
      <w:r w:rsidRPr="00E51A29">
        <w:rPr>
          <w:rFonts w:ascii="Times New Roman" w:hAnsi="Times New Roman" w:cs="Times New Roman"/>
          <w:lang w:val="ru"/>
        </w:rPr>
        <w:t>Перед подключением вакуумного насоса к системе кондиционирования или холодильной системе слейте хладагент из системы надежным способом. Обратите внимание, что слив хладагента при высоком давлении может привести к повреждению насоса. Рекомендуется применять специальное оборудование.</w:t>
      </w:r>
      <w:bookmarkStart w:id="48" w:name="bookmark49"/>
      <w:bookmarkStart w:id="49" w:name="bookmark50"/>
      <w:bookmarkStart w:id="50" w:name="bookmark51"/>
    </w:p>
    <w:p w14:paraId="22127D4C" w14:textId="77777777" w:rsidR="003F34EA" w:rsidRPr="003F34EA" w:rsidRDefault="003F34EA" w:rsidP="003F34EA">
      <w:pPr>
        <w:pStyle w:val="12"/>
        <w:tabs>
          <w:tab w:val="left" w:pos="391"/>
        </w:tabs>
        <w:spacing w:line="288" w:lineRule="auto"/>
        <w:ind w:left="360"/>
        <w:rPr>
          <w:rFonts w:ascii="Times New Roman" w:hAnsi="Times New Roman" w:cs="Times New Roman"/>
        </w:rPr>
      </w:pPr>
    </w:p>
    <w:p w14:paraId="6EBB9FE9" w14:textId="0F574583" w:rsidR="00A66D1E" w:rsidRPr="003F34EA" w:rsidRDefault="00000000" w:rsidP="003F34EA">
      <w:pPr>
        <w:pStyle w:val="12"/>
        <w:tabs>
          <w:tab w:val="left" w:pos="391"/>
        </w:tabs>
        <w:spacing w:line="288" w:lineRule="auto"/>
        <w:ind w:left="360"/>
        <w:rPr>
          <w:rFonts w:ascii="Times New Roman" w:hAnsi="Times New Roman" w:cs="Times New Roman"/>
        </w:rPr>
      </w:pPr>
      <w:r w:rsidRPr="003F34EA">
        <w:rPr>
          <w:rFonts w:ascii="Times New Roman" w:hAnsi="Times New Roman" w:cs="Times New Roman"/>
          <w:b/>
          <w:bCs/>
          <w:lang w:val="ru"/>
        </w:rPr>
        <w:t>ТЕХНИЧЕСКОЕ ОБСЛУЖИВАНИЕ</w:t>
      </w:r>
      <w:bookmarkEnd w:id="48"/>
      <w:bookmarkEnd w:id="49"/>
      <w:bookmarkEnd w:id="50"/>
    </w:p>
    <w:p w14:paraId="6EBB9FEA" w14:textId="77777777" w:rsidR="00A66D1E" w:rsidRPr="00E51A29" w:rsidRDefault="00000000">
      <w:pPr>
        <w:pStyle w:val="12"/>
        <w:numPr>
          <w:ilvl w:val="0"/>
          <w:numId w:val="6"/>
        </w:numPr>
        <w:tabs>
          <w:tab w:val="left" w:pos="387"/>
        </w:tabs>
        <w:spacing w:line="240" w:lineRule="auto"/>
        <w:rPr>
          <w:rFonts w:ascii="Times New Roman" w:hAnsi="Times New Roman" w:cs="Times New Roman"/>
        </w:rPr>
      </w:pPr>
      <w:bookmarkStart w:id="51" w:name="bookmark52"/>
      <w:bookmarkEnd w:id="51"/>
      <w:r w:rsidRPr="00E51A29">
        <w:rPr>
          <w:rFonts w:ascii="Times New Roman" w:hAnsi="Times New Roman" w:cs="Times New Roman"/>
          <w:lang w:val="ru"/>
        </w:rPr>
        <w:t>Выбор масла для насоса:</w:t>
      </w:r>
    </w:p>
    <w:p w14:paraId="6EBB9FEB" w14:textId="77777777" w:rsidR="00A66D1E" w:rsidRPr="00E51A29" w:rsidRDefault="00000000">
      <w:pPr>
        <w:pStyle w:val="12"/>
        <w:spacing w:line="283" w:lineRule="auto"/>
        <w:rPr>
          <w:rFonts w:ascii="Times New Roman" w:hAnsi="Times New Roman" w:cs="Times New Roman"/>
        </w:rPr>
      </w:pPr>
      <w:r w:rsidRPr="00E51A29">
        <w:rPr>
          <w:rFonts w:ascii="Times New Roman" w:hAnsi="Times New Roman" w:cs="Times New Roman"/>
          <w:lang w:val="ru"/>
        </w:rPr>
        <w:t>Тип и состояние масла для насоса являются важным фактором, определяющим, может ли насос создать предельный уровень вакуума. Для поддержания наилучшей работоспособности насоса мы рекомендуем вам использовать специальное масло для вакуумных насосов, поставляемое нашей компанией. Это масло создано специально для поддержания максимальной вязкости при нормальной рабочей температуре, что способствует холодному пуску насоса.</w:t>
      </w:r>
    </w:p>
    <w:p w14:paraId="6EBB9FEC" w14:textId="77777777" w:rsidR="00A66D1E" w:rsidRPr="00E51A29" w:rsidRDefault="00000000">
      <w:pPr>
        <w:pStyle w:val="12"/>
        <w:spacing w:line="283" w:lineRule="auto"/>
        <w:rPr>
          <w:rFonts w:ascii="Times New Roman" w:hAnsi="Times New Roman" w:cs="Times New Roman"/>
        </w:rPr>
      </w:pPr>
      <w:r w:rsidRPr="00E51A29">
        <w:rPr>
          <w:rFonts w:ascii="Times New Roman" w:hAnsi="Times New Roman" w:cs="Times New Roman"/>
          <w:lang w:val="ru"/>
        </w:rPr>
        <w:t>Совет: если масло в насосе становится эмульгировано и загрязнено - своевременно меняйте масло в вакуумном насосе.</w:t>
      </w:r>
    </w:p>
    <w:p w14:paraId="6EBB9FED" w14:textId="77777777" w:rsidR="00A66D1E" w:rsidRPr="00E51A29" w:rsidRDefault="00000000">
      <w:pPr>
        <w:pStyle w:val="12"/>
        <w:numPr>
          <w:ilvl w:val="0"/>
          <w:numId w:val="6"/>
        </w:numPr>
        <w:tabs>
          <w:tab w:val="left" w:pos="411"/>
        </w:tabs>
        <w:spacing w:line="283" w:lineRule="auto"/>
        <w:rPr>
          <w:rFonts w:ascii="Times New Roman" w:hAnsi="Times New Roman" w:cs="Times New Roman"/>
        </w:rPr>
      </w:pPr>
      <w:bookmarkStart w:id="52" w:name="bookmark53"/>
      <w:bookmarkEnd w:id="52"/>
      <w:r w:rsidRPr="00E51A29">
        <w:rPr>
          <w:rFonts w:ascii="Times New Roman" w:hAnsi="Times New Roman" w:cs="Times New Roman"/>
          <w:lang w:val="ru"/>
        </w:rPr>
        <w:t>Замена масла в насосе:</w:t>
      </w:r>
    </w:p>
    <w:p w14:paraId="6EBB9FEE" w14:textId="77777777" w:rsidR="004B5F19" w:rsidRDefault="00000000" w:rsidP="004B5F19">
      <w:pPr>
        <w:pStyle w:val="12"/>
        <w:numPr>
          <w:ilvl w:val="0"/>
          <w:numId w:val="9"/>
        </w:numPr>
        <w:spacing w:line="283" w:lineRule="auto"/>
        <w:rPr>
          <w:rFonts w:ascii="Times New Roman" w:hAnsi="Times New Roman" w:cs="Times New Roman"/>
        </w:rPr>
      </w:pPr>
      <w:r w:rsidRPr="00E51A29">
        <w:rPr>
          <w:rFonts w:ascii="Times New Roman" w:hAnsi="Times New Roman" w:cs="Times New Roman"/>
          <w:lang w:val="ru"/>
        </w:rPr>
        <w:t>Чтобы согреть насос до горячего состояния, перед заменой масла он должен поработать около 1 минуты.</w:t>
      </w:r>
    </w:p>
    <w:p w14:paraId="6EBB9FEF" w14:textId="77777777" w:rsidR="004B5F19" w:rsidRDefault="00000000" w:rsidP="004B5F19">
      <w:pPr>
        <w:pStyle w:val="12"/>
        <w:numPr>
          <w:ilvl w:val="0"/>
          <w:numId w:val="9"/>
        </w:numPr>
        <w:spacing w:line="283" w:lineRule="auto"/>
        <w:rPr>
          <w:rFonts w:ascii="Times New Roman" w:hAnsi="Times New Roman" w:cs="Times New Roman"/>
        </w:rPr>
      </w:pPr>
      <w:r w:rsidRPr="004B5F19">
        <w:rPr>
          <w:rFonts w:ascii="Times New Roman" w:hAnsi="Times New Roman" w:cs="Times New Roman"/>
          <w:lang w:val="ru"/>
        </w:rPr>
        <w:t>Включите насос и одновременно откройте воздухозаборник, чтобы масло в камере насоса вытекло, выключите насос, а затем откройте сливную пробку, слейте отработанное масло в подходящий контейнер и сдайте на переработку.</w:t>
      </w:r>
    </w:p>
    <w:p w14:paraId="6EBB9FF0" w14:textId="77777777" w:rsidR="004B5F19" w:rsidRDefault="00000000" w:rsidP="004B5F19">
      <w:pPr>
        <w:pStyle w:val="12"/>
        <w:numPr>
          <w:ilvl w:val="0"/>
          <w:numId w:val="9"/>
        </w:numPr>
        <w:spacing w:line="283" w:lineRule="auto"/>
        <w:rPr>
          <w:rFonts w:ascii="Times New Roman" w:hAnsi="Times New Roman" w:cs="Times New Roman"/>
        </w:rPr>
      </w:pPr>
      <w:r w:rsidRPr="004B5F19">
        <w:rPr>
          <w:rFonts w:ascii="Times New Roman" w:hAnsi="Times New Roman" w:cs="Times New Roman"/>
          <w:lang w:val="ru"/>
        </w:rPr>
        <w:t>Когда масло стечет, наклоните корпус насоса, чтобы полностью удалить остатки отработанного масла.</w:t>
      </w:r>
    </w:p>
    <w:p w14:paraId="6EBB9FF1" w14:textId="77777777" w:rsidR="004B5F19" w:rsidRDefault="00000000" w:rsidP="004B5F19">
      <w:pPr>
        <w:pStyle w:val="12"/>
        <w:numPr>
          <w:ilvl w:val="0"/>
          <w:numId w:val="9"/>
        </w:numPr>
        <w:spacing w:line="283" w:lineRule="auto"/>
        <w:rPr>
          <w:rFonts w:ascii="Times New Roman" w:hAnsi="Times New Roman" w:cs="Times New Roman"/>
        </w:rPr>
      </w:pPr>
      <w:r w:rsidRPr="004B5F19">
        <w:rPr>
          <w:rFonts w:ascii="Times New Roman" w:hAnsi="Times New Roman" w:cs="Times New Roman"/>
          <w:lang w:val="ru"/>
        </w:rPr>
        <w:t>Затяните сливную пробку.</w:t>
      </w:r>
    </w:p>
    <w:p w14:paraId="6EBB9FF2" w14:textId="77777777" w:rsidR="00A66D1E" w:rsidRDefault="00000000" w:rsidP="004B5F19">
      <w:pPr>
        <w:pStyle w:val="12"/>
        <w:numPr>
          <w:ilvl w:val="0"/>
          <w:numId w:val="9"/>
        </w:numPr>
        <w:spacing w:line="283" w:lineRule="auto"/>
        <w:rPr>
          <w:rFonts w:ascii="Times New Roman" w:hAnsi="Times New Roman" w:cs="Times New Roman"/>
        </w:rPr>
      </w:pPr>
      <w:r w:rsidRPr="004B5F19">
        <w:rPr>
          <w:rFonts w:ascii="Times New Roman" w:hAnsi="Times New Roman" w:cs="Times New Roman"/>
          <w:lang w:val="ru"/>
        </w:rPr>
        <w:t>Откройте заливную пробку и залейте новое масло в насос (операция аналогична пункту 2 подготовки перед использованием насоса).</w:t>
      </w:r>
    </w:p>
    <w:p w14:paraId="6EBB9FF3" w14:textId="77777777" w:rsidR="004B5F19" w:rsidRPr="004B5F19" w:rsidRDefault="004B5F19" w:rsidP="004B5F19">
      <w:pPr>
        <w:pStyle w:val="12"/>
        <w:spacing w:line="283" w:lineRule="auto"/>
        <w:rPr>
          <w:rFonts w:ascii="Times New Roman" w:hAnsi="Times New Roman" w:cs="Times New Roman"/>
        </w:rPr>
      </w:pPr>
    </w:p>
    <w:p w14:paraId="6EBB9FF4" w14:textId="77777777" w:rsidR="00A66D1E" w:rsidRPr="00E51A29" w:rsidRDefault="00000000">
      <w:pPr>
        <w:pStyle w:val="310"/>
        <w:keepNext/>
        <w:keepLines/>
        <w:spacing w:line="310" w:lineRule="auto"/>
        <w:rPr>
          <w:rFonts w:ascii="Times New Roman" w:hAnsi="Times New Roman" w:cs="Times New Roman"/>
        </w:rPr>
      </w:pPr>
      <w:bookmarkStart w:id="53" w:name="bookmark54"/>
      <w:bookmarkStart w:id="54" w:name="bookmark55"/>
      <w:bookmarkStart w:id="55" w:name="bookmark56"/>
      <w:r w:rsidRPr="00E51A29">
        <w:rPr>
          <w:rFonts w:ascii="Times New Roman" w:hAnsi="Times New Roman" w:cs="Times New Roman"/>
          <w:color w:val="A10C18"/>
          <w:lang w:val="ru"/>
        </w:rPr>
        <w:t xml:space="preserve">УСТРАНЕНИЕ НЕИСПРАВНОСТЕЙ И ДЕЙСТВИЕ ГАРАНТИИ </w:t>
      </w:r>
      <w:r w:rsidRPr="00E51A29">
        <w:rPr>
          <w:rFonts w:ascii="Times New Roman" w:hAnsi="Times New Roman" w:cs="Times New Roman"/>
          <w:lang w:val="ru"/>
        </w:rPr>
        <w:t>УСТРАНЕНИЕ НЕИСПРАВНОСТЕЙ</w:t>
      </w:r>
      <w:bookmarkEnd w:id="53"/>
      <w:bookmarkEnd w:id="54"/>
      <w:bookmarkEnd w:id="55"/>
    </w:p>
    <w:tbl>
      <w:tblPr>
        <w:tblOverlap w:val="never"/>
        <w:tblW w:w="10215" w:type="dxa"/>
        <w:tblInd w:w="-289" w:type="dxa"/>
        <w:tblLayout w:type="fixed"/>
        <w:tblCellMar>
          <w:left w:w="10" w:type="dxa"/>
          <w:right w:w="10" w:type="dxa"/>
        </w:tblCellMar>
        <w:tblLook w:val="04A0" w:firstRow="1" w:lastRow="0" w:firstColumn="1" w:lastColumn="0" w:noHBand="0" w:noVBand="1"/>
      </w:tblPr>
      <w:tblGrid>
        <w:gridCol w:w="1844"/>
        <w:gridCol w:w="4394"/>
        <w:gridCol w:w="3977"/>
      </w:tblGrid>
      <w:tr w:rsidR="00B86DE3" w14:paraId="6EBB9FF8" w14:textId="77777777" w:rsidTr="003F34EA">
        <w:trPr>
          <w:trHeight w:val="456"/>
        </w:trPr>
        <w:tc>
          <w:tcPr>
            <w:tcW w:w="1844" w:type="dxa"/>
            <w:tcBorders>
              <w:top w:val="single" w:sz="4" w:space="0" w:color="auto"/>
              <w:left w:val="single" w:sz="4" w:space="0" w:color="auto"/>
            </w:tcBorders>
            <w:shd w:val="clear" w:color="auto" w:fill="FFFFFF"/>
            <w:vAlign w:val="bottom"/>
          </w:tcPr>
          <w:p w14:paraId="6EBB9FF5"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Неисправность</w:t>
            </w:r>
          </w:p>
        </w:tc>
        <w:tc>
          <w:tcPr>
            <w:tcW w:w="4394" w:type="dxa"/>
            <w:tcBorders>
              <w:top w:val="single" w:sz="4" w:space="0" w:color="auto"/>
              <w:left w:val="single" w:sz="4" w:space="0" w:color="auto"/>
            </w:tcBorders>
            <w:shd w:val="clear" w:color="auto" w:fill="FFFFFF"/>
            <w:vAlign w:val="bottom"/>
          </w:tcPr>
          <w:p w14:paraId="6EBB9FF6"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Причина</w:t>
            </w:r>
          </w:p>
        </w:tc>
        <w:tc>
          <w:tcPr>
            <w:tcW w:w="3977" w:type="dxa"/>
            <w:tcBorders>
              <w:top w:val="single" w:sz="4" w:space="0" w:color="auto"/>
              <w:left w:val="single" w:sz="4" w:space="0" w:color="auto"/>
              <w:right w:val="single" w:sz="4" w:space="0" w:color="auto"/>
            </w:tcBorders>
            <w:shd w:val="clear" w:color="auto" w:fill="FFFFFF"/>
            <w:vAlign w:val="bottom"/>
          </w:tcPr>
          <w:p w14:paraId="6EBB9FF7"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Решение</w:t>
            </w:r>
          </w:p>
        </w:tc>
      </w:tr>
      <w:tr w:rsidR="00B86DE3" w14:paraId="6EBB9FFC" w14:textId="77777777" w:rsidTr="003F34EA">
        <w:trPr>
          <w:trHeight w:val="389"/>
        </w:trPr>
        <w:tc>
          <w:tcPr>
            <w:tcW w:w="1844" w:type="dxa"/>
            <w:vMerge w:val="restart"/>
            <w:tcBorders>
              <w:top w:val="single" w:sz="4" w:space="0" w:color="auto"/>
              <w:left w:val="single" w:sz="4" w:space="0" w:color="auto"/>
            </w:tcBorders>
            <w:shd w:val="clear" w:color="auto" w:fill="FFFFFF"/>
            <w:vAlign w:val="center"/>
          </w:tcPr>
          <w:p w14:paraId="6EBB9FF9"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Низкая степень вакуумирования</w:t>
            </w:r>
          </w:p>
        </w:tc>
        <w:tc>
          <w:tcPr>
            <w:tcW w:w="4394" w:type="dxa"/>
            <w:tcBorders>
              <w:top w:val="single" w:sz="4" w:space="0" w:color="auto"/>
              <w:left w:val="single" w:sz="4" w:space="0" w:color="auto"/>
            </w:tcBorders>
            <w:shd w:val="clear" w:color="auto" w:fill="FFFFFF"/>
            <w:vAlign w:val="bottom"/>
          </w:tcPr>
          <w:p w14:paraId="6EBB9FFA"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1. Боковая утечка запасной впускной пробки</w:t>
            </w:r>
          </w:p>
        </w:tc>
        <w:tc>
          <w:tcPr>
            <w:tcW w:w="3977" w:type="dxa"/>
            <w:tcBorders>
              <w:top w:val="single" w:sz="4" w:space="0" w:color="auto"/>
              <w:left w:val="single" w:sz="4" w:space="0" w:color="auto"/>
              <w:right w:val="single" w:sz="4" w:space="0" w:color="auto"/>
            </w:tcBorders>
            <w:shd w:val="clear" w:color="auto" w:fill="FFFFFF"/>
            <w:vAlign w:val="bottom"/>
          </w:tcPr>
          <w:p w14:paraId="6EBB9FFB"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Затяните запасную впускную пробку</w:t>
            </w:r>
          </w:p>
        </w:tc>
      </w:tr>
      <w:tr w:rsidR="00B86DE3" w14:paraId="6EBBA000" w14:textId="77777777" w:rsidTr="003F34EA">
        <w:trPr>
          <w:trHeight w:val="465"/>
        </w:trPr>
        <w:tc>
          <w:tcPr>
            <w:tcW w:w="1844" w:type="dxa"/>
            <w:vMerge/>
            <w:tcBorders>
              <w:left w:val="single" w:sz="4" w:space="0" w:color="auto"/>
            </w:tcBorders>
            <w:shd w:val="clear" w:color="auto" w:fill="FFFFFF"/>
            <w:vAlign w:val="center"/>
          </w:tcPr>
          <w:p w14:paraId="6EBB9FFD" w14:textId="77777777" w:rsidR="00A66D1E" w:rsidRPr="00E51A29" w:rsidRDefault="00A66D1E"/>
        </w:tc>
        <w:tc>
          <w:tcPr>
            <w:tcW w:w="4394" w:type="dxa"/>
            <w:tcBorders>
              <w:top w:val="single" w:sz="4" w:space="0" w:color="auto"/>
              <w:left w:val="single" w:sz="4" w:space="0" w:color="auto"/>
            </w:tcBorders>
            <w:shd w:val="clear" w:color="auto" w:fill="FFFFFF"/>
          </w:tcPr>
          <w:p w14:paraId="6EBB9FFE" w14:textId="77777777" w:rsidR="00A66D1E" w:rsidRPr="00E51A29" w:rsidRDefault="00000000">
            <w:pPr>
              <w:pStyle w:val="16"/>
              <w:spacing w:line="240" w:lineRule="auto"/>
              <w:ind w:left="360" w:hanging="360"/>
              <w:rPr>
                <w:rFonts w:ascii="Times New Roman" w:hAnsi="Times New Roman" w:cs="Times New Roman"/>
                <w:sz w:val="24"/>
                <w:szCs w:val="24"/>
              </w:rPr>
            </w:pPr>
            <w:r w:rsidRPr="00E51A29">
              <w:rPr>
                <w:rFonts w:ascii="Times New Roman" w:hAnsi="Times New Roman" w:cs="Times New Roman"/>
                <w:sz w:val="24"/>
                <w:szCs w:val="24"/>
                <w:lang w:val="ru"/>
              </w:rPr>
              <w:t>2. Повреждение уплотнительного кольца запасной впускной пробки.</w:t>
            </w:r>
          </w:p>
        </w:tc>
        <w:tc>
          <w:tcPr>
            <w:tcW w:w="3977" w:type="dxa"/>
            <w:tcBorders>
              <w:top w:val="single" w:sz="4" w:space="0" w:color="auto"/>
              <w:left w:val="single" w:sz="4" w:space="0" w:color="auto"/>
              <w:right w:val="single" w:sz="4" w:space="0" w:color="auto"/>
            </w:tcBorders>
            <w:shd w:val="clear" w:color="auto" w:fill="FFFFFF"/>
          </w:tcPr>
          <w:p w14:paraId="6EBB9FFF"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Замените новым уплотнительным кольцом</w:t>
            </w:r>
          </w:p>
        </w:tc>
      </w:tr>
      <w:tr w:rsidR="00B86DE3" w14:paraId="6EBBA004" w14:textId="77777777" w:rsidTr="003F34EA">
        <w:trPr>
          <w:trHeight w:val="370"/>
        </w:trPr>
        <w:tc>
          <w:tcPr>
            <w:tcW w:w="1844" w:type="dxa"/>
            <w:vMerge/>
            <w:tcBorders>
              <w:left w:val="single" w:sz="4" w:space="0" w:color="auto"/>
            </w:tcBorders>
            <w:shd w:val="clear" w:color="auto" w:fill="FFFFFF"/>
            <w:vAlign w:val="center"/>
          </w:tcPr>
          <w:p w14:paraId="6EBBA001" w14:textId="77777777" w:rsidR="00A66D1E" w:rsidRPr="00E51A29" w:rsidRDefault="00A66D1E"/>
        </w:tc>
        <w:tc>
          <w:tcPr>
            <w:tcW w:w="4394" w:type="dxa"/>
            <w:tcBorders>
              <w:top w:val="single" w:sz="4" w:space="0" w:color="auto"/>
              <w:left w:val="single" w:sz="4" w:space="0" w:color="auto"/>
            </w:tcBorders>
            <w:shd w:val="clear" w:color="auto" w:fill="FFFFFF"/>
          </w:tcPr>
          <w:p w14:paraId="6EBBA002"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3. Недостаточное количество масла</w:t>
            </w:r>
          </w:p>
        </w:tc>
        <w:tc>
          <w:tcPr>
            <w:tcW w:w="3977" w:type="dxa"/>
            <w:tcBorders>
              <w:top w:val="single" w:sz="4" w:space="0" w:color="auto"/>
              <w:left w:val="single" w:sz="4" w:space="0" w:color="auto"/>
              <w:right w:val="single" w:sz="4" w:space="0" w:color="auto"/>
            </w:tcBorders>
            <w:shd w:val="clear" w:color="auto" w:fill="FFFFFF"/>
          </w:tcPr>
          <w:p w14:paraId="6EBBA003"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Добавьте масла до средней отметки масляной шкалы</w:t>
            </w:r>
          </w:p>
        </w:tc>
      </w:tr>
      <w:tr w:rsidR="00B86DE3" w14:paraId="6EBBA00A" w14:textId="77777777" w:rsidTr="003F34EA">
        <w:trPr>
          <w:trHeight w:val="467"/>
        </w:trPr>
        <w:tc>
          <w:tcPr>
            <w:tcW w:w="1844" w:type="dxa"/>
            <w:vMerge/>
            <w:tcBorders>
              <w:left w:val="single" w:sz="4" w:space="0" w:color="auto"/>
            </w:tcBorders>
            <w:shd w:val="clear" w:color="auto" w:fill="FFFFFF"/>
            <w:vAlign w:val="center"/>
          </w:tcPr>
          <w:p w14:paraId="6EBBA005" w14:textId="77777777" w:rsidR="00A66D1E" w:rsidRPr="00E51A29" w:rsidRDefault="00A66D1E"/>
        </w:tc>
        <w:tc>
          <w:tcPr>
            <w:tcW w:w="4394" w:type="dxa"/>
            <w:tcBorders>
              <w:top w:val="single" w:sz="4" w:space="0" w:color="auto"/>
              <w:left w:val="single" w:sz="4" w:space="0" w:color="auto"/>
            </w:tcBorders>
            <w:shd w:val="clear" w:color="auto" w:fill="FFFFFF"/>
          </w:tcPr>
          <w:p w14:paraId="6EBBA006" w14:textId="77777777" w:rsidR="004B5F19"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4. Масло насоса эмульгировано или загрязнено</w:t>
            </w:r>
          </w:p>
          <w:p w14:paraId="6EBBA007" w14:textId="77777777" w:rsidR="00A66D1E" w:rsidRPr="00E51A29" w:rsidRDefault="00A66D1E" w:rsidP="004B5F19">
            <w:pPr>
              <w:pStyle w:val="16"/>
              <w:spacing w:line="240" w:lineRule="auto"/>
              <w:rPr>
                <w:rFonts w:ascii="Times New Roman" w:hAnsi="Times New Roman" w:cs="Times New Roman"/>
                <w:sz w:val="24"/>
                <w:szCs w:val="24"/>
              </w:rPr>
            </w:pPr>
          </w:p>
        </w:tc>
        <w:tc>
          <w:tcPr>
            <w:tcW w:w="3977" w:type="dxa"/>
            <w:tcBorders>
              <w:top w:val="single" w:sz="4" w:space="0" w:color="auto"/>
              <w:left w:val="single" w:sz="4" w:space="0" w:color="auto"/>
              <w:right w:val="single" w:sz="4" w:space="0" w:color="auto"/>
            </w:tcBorders>
            <w:shd w:val="clear" w:color="auto" w:fill="FFFFFF"/>
          </w:tcPr>
          <w:p w14:paraId="6EBBA008" w14:textId="77777777" w:rsidR="00A66D1E" w:rsidRPr="004B5F19" w:rsidRDefault="00000000">
            <w:pPr>
              <w:pStyle w:val="16"/>
              <w:spacing w:line="240" w:lineRule="auto"/>
              <w:rPr>
                <w:rFonts w:ascii="Times New Roman" w:hAnsi="Times New Roman" w:cs="Times New Roman"/>
                <w:sz w:val="24"/>
                <w:szCs w:val="24"/>
              </w:rPr>
            </w:pPr>
            <w:r w:rsidRPr="004B5F19">
              <w:rPr>
                <w:rFonts w:ascii="Times New Roman" w:hAnsi="Times New Roman" w:cs="Times New Roman"/>
                <w:sz w:val="24"/>
                <w:szCs w:val="24"/>
                <w:lang w:val="ru"/>
              </w:rPr>
              <w:t>Замените новым маслом</w:t>
            </w:r>
          </w:p>
          <w:p w14:paraId="6EBBA009" w14:textId="77777777" w:rsidR="00A66D1E" w:rsidRPr="004B5F19" w:rsidRDefault="00A66D1E">
            <w:pPr>
              <w:pStyle w:val="16"/>
              <w:spacing w:line="240" w:lineRule="auto"/>
              <w:rPr>
                <w:rFonts w:ascii="Times New Roman" w:hAnsi="Times New Roman" w:cs="Times New Roman"/>
                <w:sz w:val="24"/>
                <w:szCs w:val="24"/>
              </w:rPr>
            </w:pPr>
          </w:p>
        </w:tc>
      </w:tr>
      <w:tr w:rsidR="00B86DE3" w14:paraId="6EBBA00E" w14:textId="77777777" w:rsidTr="003F34EA">
        <w:trPr>
          <w:trHeight w:val="751"/>
        </w:trPr>
        <w:tc>
          <w:tcPr>
            <w:tcW w:w="1844" w:type="dxa"/>
            <w:vMerge/>
            <w:tcBorders>
              <w:left w:val="single" w:sz="4" w:space="0" w:color="auto"/>
            </w:tcBorders>
            <w:shd w:val="clear" w:color="auto" w:fill="FFFFFF"/>
            <w:vAlign w:val="center"/>
          </w:tcPr>
          <w:p w14:paraId="6EBBA00B" w14:textId="77777777" w:rsidR="004B5F19" w:rsidRPr="00E51A29" w:rsidRDefault="004B5F19"/>
        </w:tc>
        <w:tc>
          <w:tcPr>
            <w:tcW w:w="4394" w:type="dxa"/>
            <w:tcBorders>
              <w:top w:val="single" w:sz="4" w:space="0" w:color="auto"/>
              <w:left w:val="single" w:sz="4" w:space="0" w:color="auto"/>
            </w:tcBorders>
            <w:shd w:val="clear" w:color="auto" w:fill="FFFFFF"/>
          </w:tcPr>
          <w:p w14:paraId="6EBBA00C" w14:textId="77777777" w:rsidR="004B5F19"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5. Впускное отверстие для масла закупорено или подача масла недостаточна.</w:t>
            </w:r>
          </w:p>
        </w:tc>
        <w:tc>
          <w:tcPr>
            <w:tcW w:w="3977" w:type="dxa"/>
            <w:tcBorders>
              <w:top w:val="single" w:sz="4" w:space="0" w:color="auto"/>
              <w:left w:val="single" w:sz="4" w:space="0" w:color="auto"/>
              <w:right w:val="single" w:sz="4" w:space="0" w:color="auto"/>
            </w:tcBorders>
            <w:shd w:val="clear" w:color="auto" w:fill="FFFFFF"/>
          </w:tcPr>
          <w:p w14:paraId="6EBBA00D" w14:textId="77777777" w:rsidR="004B5F19" w:rsidRPr="004B5F19" w:rsidRDefault="00000000">
            <w:pPr>
              <w:pStyle w:val="16"/>
              <w:spacing w:line="240" w:lineRule="auto"/>
              <w:rPr>
                <w:rFonts w:ascii="Times New Roman" w:hAnsi="Times New Roman" w:cs="Times New Roman"/>
                <w:sz w:val="24"/>
                <w:szCs w:val="24"/>
              </w:rPr>
            </w:pPr>
            <w:r w:rsidRPr="004B5F19">
              <w:rPr>
                <w:rFonts w:ascii="Times New Roman" w:hAnsi="Times New Roman" w:cs="Times New Roman"/>
                <w:sz w:val="24"/>
                <w:szCs w:val="24"/>
                <w:lang w:val="ru"/>
              </w:rPr>
              <w:t>Очистите впускное отверстие для масла и фильтр-экран</w:t>
            </w:r>
          </w:p>
        </w:tc>
      </w:tr>
      <w:tr w:rsidR="00B86DE3" w14:paraId="6EBBA012" w14:textId="77777777" w:rsidTr="003F34EA">
        <w:trPr>
          <w:trHeight w:val="370"/>
        </w:trPr>
        <w:tc>
          <w:tcPr>
            <w:tcW w:w="1844" w:type="dxa"/>
            <w:vMerge/>
            <w:tcBorders>
              <w:left w:val="single" w:sz="4" w:space="0" w:color="auto"/>
            </w:tcBorders>
            <w:shd w:val="clear" w:color="auto" w:fill="FFFFFF"/>
            <w:vAlign w:val="center"/>
          </w:tcPr>
          <w:p w14:paraId="6EBBA00F" w14:textId="77777777" w:rsidR="00A66D1E" w:rsidRPr="00E51A29" w:rsidRDefault="00A66D1E"/>
        </w:tc>
        <w:tc>
          <w:tcPr>
            <w:tcW w:w="4394" w:type="dxa"/>
            <w:tcBorders>
              <w:top w:val="single" w:sz="4" w:space="0" w:color="auto"/>
              <w:left w:val="single" w:sz="4" w:space="0" w:color="auto"/>
            </w:tcBorders>
            <w:shd w:val="clear" w:color="auto" w:fill="FFFFFF"/>
            <w:vAlign w:val="bottom"/>
          </w:tcPr>
          <w:p w14:paraId="6EBBA010"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6. Протечка трубопровода насоса</w:t>
            </w:r>
          </w:p>
        </w:tc>
        <w:tc>
          <w:tcPr>
            <w:tcW w:w="3977" w:type="dxa"/>
            <w:tcBorders>
              <w:top w:val="single" w:sz="4" w:space="0" w:color="auto"/>
              <w:left w:val="single" w:sz="4" w:space="0" w:color="auto"/>
              <w:right w:val="single" w:sz="4" w:space="0" w:color="auto"/>
            </w:tcBorders>
            <w:shd w:val="clear" w:color="auto" w:fill="FFFFFF"/>
            <w:vAlign w:val="bottom"/>
          </w:tcPr>
          <w:p w14:paraId="6EBBA011" w14:textId="77777777" w:rsidR="00A66D1E" w:rsidRPr="004B5F19" w:rsidRDefault="00000000">
            <w:pPr>
              <w:pStyle w:val="16"/>
              <w:spacing w:line="240" w:lineRule="auto"/>
              <w:rPr>
                <w:rFonts w:ascii="Times New Roman" w:hAnsi="Times New Roman" w:cs="Times New Roman"/>
                <w:sz w:val="24"/>
                <w:szCs w:val="24"/>
              </w:rPr>
            </w:pPr>
            <w:r w:rsidRPr="004B5F19">
              <w:rPr>
                <w:rFonts w:ascii="Times New Roman" w:hAnsi="Times New Roman" w:cs="Times New Roman"/>
                <w:sz w:val="24"/>
                <w:szCs w:val="24"/>
                <w:lang w:val="ru"/>
              </w:rPr>
              <w:t>Проверьте трубопровод на герметичность и отремонтируйте</w:t>
            </w:r>
          </w:p>
        </w:tc>
      </w:tr>
      <w:tr w:rsidR="00B86DE3" w14:paraId="6EBBA017" w14:textId="77777777" w:rsidTr="003F34EA">
        <w:trPr>
          <w:trHeight w:val="370"/>
        </w:trPr>
        <w:tc>
          <w:tcPr>
            <w:tcW w:w="1844" w:type="dxa"/>
            <w:vMerge/>
            <w:tcBorders>
              <w:left w:val="single" w:sz="4" w:space="0" w:color="auto"/>
            </w:tcBorders>
            <w:shd w:val="clear" w:color="auto" w:fill="FFFFFF"/>
            <w:vAlign w:val="center"/>
          </w:tcPr>
          <w:p w14:paraId="6EBBA013" w14:textId="77777777" w:rsidR="004B5F19" w:rsidRPr="00E51A29" w:rsidRDefault="004B5F19"/>
        </w:tc>
        <w:tc>
          <w:tcPr>
            <w:tcW w:w="4394" w:type="dxa"/>
            <w:tcBorders>
              <w:top w:val="single" w:sz="4" w:space="0" w:color="auto"/>
              <w:left w:val="single" w:sz="4" w:space="0" w:color="auto"/>
            </w:tcBorders>
            <w:shd w:val="clear" w:color="auto" w:fill="FFFFFF"/>
            <w:vAlign w:val="bottom"/>
          </w:tcPr>
          <w:p w14:paraId="6EBBA014" w14:textId="77777777" w:rsidR="004B5F19" w:rsidRPr="00E51A29" w:rsidRDefault="00000000" w:rsidP="004B5F19">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7. Выбран неправильный насос</w:t>
            </w:r>
          </w:p>
          <w:p w14:paraId="6EBBA015" w14:textId="77777777" w:rsidR="004B5F19" w:rsidRPr="00E51A29" w:rsidRDefault="004B5F19">
            <w:pPr>
              <w:pStyle w:val="16"/>
              <w:spacing w:line="240" w:lineRule="auto"/>
              <w:rPr>
                <w:rFonts w:ascii="Times New Roman" w:hAnsi="Times New Roman" w:cs="Times New Roman"/>
                <w:sz w:val="24"/>
                <w:szCs w:val="24"/>
              </w:rPr>
            </w:pPr>
          </w:p>
        </w:tc>
        <w:tc>
          <w:tcPr>
            <w:tcW w:w="3977" w:type="dxa"/>
            <w:tcBorders>
              <w:top w:val="single" w:sz="4" w:space="0" w:color="auto"/>
              <w:left w:val="single" w:sz="4" w:space="0" w:color="auto"/>
              <w:right w:val="single" w:sz="4" w:space="0" w:color="auto"/>
            </w:tcBorders>
            <w:shd w:val="clear" w:color="auto" w:fill="FFFFFF"/>
            <w:vAlign w:val="bottom"/>
          </w:tcPr>
          <w:p w14:paraId="6EBBA016" w14:textId="77777777" w:rsidR="004B5F19" w:rsidRPr="004B5F19" w:rsidRDefault="00000000" w:rsidP="004B5F19">
            <w:pPr>
              <w:pStyle w:val="16"/>
              <w:tabs>
                <w:tab w:val="left" w:leader="underscore" w:pos="4214"/>
              </w:tabs>
              <w:spacing w:line="226" w:lineRule="auto"/>
              <w:rPr>
                <w:rFonts w:ascii="Times New Roman" w:hAnsi="Times New Roman" w:cs="Times New Roman"/>
                <w:sz w:val="24"/>
                <w:szCs w:val="24"/>
              </w:rPr>
            </w:pPr>
            <w:r w:rsidRPr="004B5F19">
              <w:rPr>
                <w:rFonts w:ascii="Times New Roman" w:hAnsi="Times New Roman" w:cs="Times New Roman"/>
                <w:sz w:val="24"/>
                <w:szCs w:val="24"/>
                <w:lang w:val="ru"/>
              </w:rPr>
              <w:t>Проверьте контейнер, который нужно откачать, выберите конический насос.</w:t>
            </w:r>
          </w:p>
        </w:tc>
      </w:tr>
      <w:tr w:rsidR="00B86DE3" w14:paraId="6EBBA01B" w14:textId="77777777" w:rsidTr="003F34EA">
        <w:trPr>
          <w:trHeight w:val="608"/>
        </w:trPr>
        <w:tc>
          <w:tcPr>
            <w:tcW w:w="1844" w:type="dxa"/>
            <w:vMerge/>
            <w:tcBorders>
              <w:left w:val="single" w:sz="4" w:space="0" w:color="auto"/>
              <w:bottom w:val="single" w:sz="4" w:space="0" w:color="auto"/>
            </w:tcBorders>
            <w:shd w:val="clear" w:color="auto" w:fill="FFFFFF"/>
            <w:vAlign w:val="center"/>
          </w:tcPr>
          <w:p w14:paraId="6EBBA018" w14:textId="77777777" w:rsidR="00A66D1E" w:rsidRPr="00E51A29" w:rsidRDefault="00A66D1E"/>
        </w:tc>
        <w:tc>
          <w:tcPr>
            <w:tcW w:w="4394" w:type="dxa"/>
            <w:tcBorders>
              <w:top w:val="single" w:sz="4" w:space="0" w:color="auto"/>
              <w:left w:val="single" w:sz="4" w:space="0" w:color="auto"/>
              <w:bottom w:val="single" w:sz="4" w:space="0" w:color="auto"/>
            </w:tcBorders>
            <w:shd w:val="clear" w:color="auto" w:fill="FFFFFF"/>
            <w:vAlign w:val="center"/>
          </w:tcPr>
          <w:p w14:paraId="6EBBA019"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 xml:space="preserve">8. Износ деталей после длительного использования </w:t>
            </w:r>
          </w:p>
        </w:tc>
        <w:tc>
          <w:tcPr>
            <w:tcW w:w="3977" w:type="dxa"/>
            <w:tcBorders>
              <w:top w:val="single" w:sz="4" w:space="0" w:color="auto"/>
              <w:left w:val="single" w:sz="4" w:space="0" w:color="auto"/>
              <w:bottom w:val="single" w:sz="4" w:space="0" w:color="auto"/>
              <w:right w:val="single" w:sz="4" w:space="0" w:color="auto"/>
            </w:tcBorders>
            <w:shd w:val="clear" w:color="auto" w:fill="FFFFFF"/>
            <w:vAlign w:val="center"/>
          </w:tcPr>
          <w:p w14:paraId="6EBBA01A" w14:textId="77777777" w:rsidR="00A66D1E" w:rsidRPr="004B5F19" w:rsidRDefault="00000000">
            <w:pPr>
              <w:pStyle w:val="16"/>
              <w:tabs>
                <w:tab w:val="left" w:leader="underscore" w:pos="4224"/>
              </w:tabs>
              <w:spacing w:line="226" w:lineRule="auto"/>
              <w:rPr>
                <w:rFonts w:ascii="Times New Roman" w:hAnsi="Times New Roman" w:cs="Times New Roman"/>
                <w:sz w:val="36"/>
                <w:szCs w:val="36"/>
              </w:rPr>
            </w:pPr>
            <w:r w:rsidRPr="004B5F19">
              <w:rPr>
                <w:rFonts w:ascii="Times New Roman" w:hAnsi="Times New Roman" w:cs="Times New Roman"/>
                <w:sz w:val="24"/>
                <w:szCs w:val="24"/>
                <w:lang w:val="ru"/>
              </w:rPr>
              <w:t>Отремонтируйте или замените насос</w:t>
            </w:r>
          </w:p>
        </w:tc>
      </w:tr>
    </w:tbl>
    <w:p w14:paraId="6EBBA01C" w14:textId="77504B87" w:rsidR="00A66D1E" w:rsidRPr="00E51A29" w:rsidRDefault="00A66D1E">
      <w:pPr>
        <w:spacing w:line="1" w:lineRule="exact"/>
      </w:pPr>
    </w:p>
    <w:tbl>
      <w:tblPr>
        <w:tblOverlap w:val="never"/>
        <w:tblW w:w="10207" w:type="dxa"/>
        <w:tblInd w:w="-289" w:type="dxa"/>
        <w:tblLayout w:type="fixed"/>
        <w:tblCellMar>
          <w:left w:w="10" w:type="dxa"/>
          <w:right w:w="10" w:type="dxa"/>
        </w:tblCellMar>
        <w:tblLook w:val="04A0" w:firstRow="1" w:lastRow="0" w:firstColumn="1" w:lastColumn="0" w:noHBand="0" w:noVBand="1"/>
      </w:tblPr>
      <w:tblGrid>
        <w:gridCol w:w="1844"/>
        <w:gridCol w:w="4394"/>
        <w:gridCol w:w="3969"/>
      </w:tblGrid>
      <w:tr w:rsidR="00B86DE3" w14:paraId="6EBBA020" w14:textId="77777777" w:rsidTr="003F34EA">
        <w:trPr>
          <w:trHeight w:val="403"/>
        </w:trPr>
        <w:tc>
          <w:tcPr>
            <w:tcW w:w="1844" w:type="dxa"/>
            <w:vMerge w:val="restart"/>
            <w:tcBorders>
              <w:top w:val="single" w:sz="4" w:space="0" w:color="auto"/>
              <w:left w:val="single" w:sz="4" w:space="0" w:color="auto"/>
            </w:tcBorders>
            <w:shd w:val="clear" w:color="auto" w:fill="FFFFFF"/>
            <w:vAlign w:val="bottom"/>
          </w:tcPr>
          <w:p w14:paraId="6EBBA01D" w14:textId="77777777" w:rsidR="00A66D1E" w:rsidRPr="00E51A29" w:rsidRDefault="00000000">
            <w:pPr>
              <w:pStyle w:val="16"/>
              <w:spacing w:line="226" w:lineRule="auto"/>
              <w:rPr>
                <w:rFonts w:ascii="Times New Roman" w:hAnsi="Times New Roman" w:cs="Times New Roman"/>
                <w:sz w:val="24"/>
                <w:szCs w:val="24"/>
              </w:rPr>
            </w:pPr>
            <w:r w:rsidRPr="00E51A29">
              <w:rPr>
                <w:rFonts w:ascii="Times New Roman" w:hAnsi="Times New Roman" w:cs="Times New Roman"/>
                <w:sz w:val="24"/>
                <w:szCs w:val="24"/>
                <w:lang w:val="ru"/>
              </w:rPr>
              <w:t>Разбрызгивание масла</w:t>
            </w:r>
          </w:p>
        </w:tc>
        <w:tc>
          <w:tcPr>
            <w:tcW w:w="4394" w:type="dxa"/>
            <w:tcBorders>
              <w:top w:val="single" w:sz="4" w:space="0" w:color="auto"/>
              <w:left w:val="single" w:sz="4" w:space="0" w:color="auto"/>
            </w:tcBorders>
            <w:shd w:val="clear" w:color="auto" w:fill="FFFFFF"/>
            <w:vAlign w:val="bottom"/>
          </w:tcPr>
          <w:p w14:paraId="6EBBA01E"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1. Поврежден сальник</w:t>
            </w:r>
          </w:p>
        </w:tc>
        <w:tc>
          <w:tcPr>
            <w:tcW w:w="3969" w:type="dxa"/>
            <w:tcBorders>
              <w:top w:val="single" w:sz="4" w:space="0" w:color="auto"/>
              <w:left w:val="single" w:sz="4" w:space="0" w:color="auto"/>
              <w:right w:val="single" w:sz="4" w:space="0" w:color="auto"/>
            </w:tcBorders>
            <w:shd w:val="clear" w:color="auto" w:fill="FFFFFF"/>
            <w:vAlign w:val="bottom"/>
          </w:tcPr>
          <w:p w14:paraId="6EBBA01F"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Замените новым сальником</w:t>
            </w:r>
          </w:p>
        </w:tc>
      </w:tr>
      <w:tr w:rsidR="00B86DE3" w14:paraId="6EBBA024" w14:textId="77777777" w:rsidTr="003F34EA">
        <w:trPr>
          <w:trHeight w:val="365"/>
        </w:trPr>
        <w:tc>
          <w:tcPr>
            <w:tcW w:w="1844" w:type="dxa"/>
            <w:vMerge/>
            <w:tcBorders>
              <w:left w:val="single" w:sz="4" w:space="0" w:color="auto"/>
            </w:tcBorders>
            <w:shd w:val="clear" w:color="auto" w:fill="FFFFFF"/>
            <w:vAlign w:val="bottom"/>
          </w:tcPr>
          <w:p w14:paraId="6EBBA021" w14:textId="77777777" w:rsidR="00A66D1E" w:rsidRPr="00E51A29" w:rsidRDefault="00A66D1E"/>
        </w:tc>
        <w:tc>
          <w:tcPr>
            <w:tcW w:w="4394" w:type="dxa"/>
            <w:tcBorders>
              <w:top w:val="single" w:sz="4" w:space="0" w:color="auto"/>
              <w:left w:val="single" w:sz="4" w:space="0" w:color="auto"/>
            </w:tcBorders>
            <w:shd w:val="clear" w:color="auto" w:fill="FFFFFF"/>
            <w:vAlign w:val="bottom"/>
          </w:tcPr>
          <w:p w14:paraId="6EBBA022"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2. Соединение масляного бака ослаблено или повреждено.</w:t>
            </w:r>
          </w:p>
        </w:tc>
        <w:tc>
          <w:tcPr>
            <w:tcW w:w="3969" w:type="dxa"/>
            <w:tcBorders>
              <w:top w:val="single" w:sz="4" w:space="0" w:color="auto"/>
              <w:left w:val="single" w:sz="4" w:space="0" w:color="auto"/>
              <w:right w:val="single" w:sz="4" w:space="0" w:color="auto"/>
            </w:tcBorders>
            <w:shd w:val="clear" w:color="auto" w:fill="FFFFFF"/>
            <w:vAlign w:val="bottom"/>
          </w:tcPr>
          <w:p w14:paraId="6EBBA023"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Затяните винты или замените уплотнительное кольцо</w:t>
            </w:r>
          </w:p>
        </w:tc>
      </w:tr>
      <w:tr w:rsidR="00B86DE3" w14:paraId="6EBBA028" w14:textId="77777777" w:rsidTr="003F34EA">
        <w:trPr>
          <w:trHeight w:val="365"/>
        </w:trPr>
        <w:tc>
          <w:tcPr>
            <w:tcW w:w="1844" w:type="dxa"/>
            <w:vMerge w:val="restart"/>
            <w:tcBorders>
              <w:top w:val="single" w:sz="4" w:space="0" w:color="auto"/>
              <w:left w:val="single" w:sz="4" w:space="0" w:color="auto"/>
            </w:tcBorders>
            <w:shd w:val="clear" w:color="auto" w:fill="FFFFFF"/>
            <w:vAlign w:val="bottom"/>
          </w:tcPr>
          <w:p w14:paraId="6EBBA025" w14:textId="77777777" w:rsidR="00A66D1E" w:rsidRPr="00E51A29" w:rsidRDefault="00000000">
            <w:pPr>
              <w:pStyle w:val="16"/>
              <w:spacing w:line="221" w:lineRule="auto"/>
              <w:rPr>
                <w:rFonts w:ascii="Times New Roman" w:hAnsi="Times New Roman" w:cs="Times New Roman"/>
                <w:sz w:val="24"/>
                <w:szCs w:val="24"/>
              </w:rPr>
            </w:pPr>
            <w:r w:rsidRPr="00E51A29">
              <w:rPr>
                <w:rFonts w:ascii="Times New Roman" w:hAnsi="Times New Roman" w:cs="Times New Roman"/>
                <w:sz w:val="24"/>
                <w:szCs w:val="24"/>
                <w:lang w:val="ru"/>
              </w:rPr>
              <w:t>Утечка масла</w:t>
            </w:r>
          </w:p>
        </w:tc>
        <w:tc>
          <w:tcPr>
            <w:tcW w:w="4394" w:type="dxa"/>
            <w:tcBorders>
              <w:top w:val="single" w:sz="4" w:space="0" w:color="auto"/>
              <w:left w:val="single" w:sz="4" w:space="0" w:color="auto"/>
            </w:tcBorders>
            <w:shd w:val="clear" w:color="auto" w:fill="FFFFFF"/>
            <w:vAlign w:val="bottom"/>
          </w:tcPr>
          <w:p w14:paraId="6EBBA026"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1. Залито слишком много масла</w:t>
            </w:r>
          </w:p>
        </w:tc>
        <w:tc>
          <w:tcPr>
            <w:tcW w:w="3969" w:type="dxa"/>
            <w:tcBorders>
              <w:top w:val="single" w:sz="4" w:space="0" w:color="auto"/>
              <w:left w:val="single" w:sz="4" w:space="0" w:color="auto"/>
              <w:right w:val="single" w:sz="4" w:space="0" w:color="auto"/>
            </w:tcBorders>
            <w:shd w:val="clear" w:color="auto" w:fill="FFFFFF"/>
            <w:vAlign w:val="bottom"/>
          </w:tcPr>
          <w:p w14:paraId="6EBBA027"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Отлейте масло до базовой отметки</w:t>
            </w:r>
          </w:p>
        </w:tc>
      </w:tr>
      <w:tr w:rsidR="00B86DE3" w14:paraId="6EBBA02C" w14:textId="77777777" w:rsidTr="003F34EA">
        <w:trPr>
          <w:trHeight w:val="370"/>
        </w:trPr>
        <w:tc>
          <w:tcPr>
            <w:tcW w:w="1844" w:type="dxa"/>
            <w:vMerge/>
            <w:tcBorders>
              <w:left w:val="single" w:sz="4" w:space="0" w:color="auto"/>
            </w:tcBorders>
            <w:shd w:val="clear" w:color="auto" w:fill="FFFFFF"/>
            <w:vAlign w:val="bottom"/>
          </w:tcPr>
          <w:p w14:paraId="6EBBA029" w14:textId="77777777" w:rsidR="00A66D1E" w:rsidRPr="00E51A29" w:rsidRDefault="00A66D1E"/>
        </w:tc>
        <w:tc>
          <w:tcPr>
            <w:tcW w:w="4394" w:type="dxa"/>
            <w:tcBorders>
              <w:top w:val="single" w:sz="4" w:space="0" w:color="auto"/>
              <w:left w:val="single" w:sz="4" w:space="0" w:color="auto"/>
            </w:tcBorders>
            <w:shd w:val="clear" w:color="auto" w:fill="FFFFFF"/>
            <w:vAlign w:val="bottom"/>
          </w:tcPr>
          <w:p w14:paraId="6EBBA02A"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2. Давление на входе слишком высокое в течение длительного времени</w:t>
            </w:r>
          </w:p>
        </w:tc>
        <w:tc>
          <w:tcPr>
            <w:tcW w:w="3969" w:type="dxa"/>
            <w:tcBorders>
              <w:top w:val="single" w:sz="4" w:space="0" w:color="auto"/>
              <w:left w:val="single" w:sz="4" w:space="0" w:color="auto"/>
              <w:right w:val="single" w:sz="4" w:space="0" w:color="auto"/>
            </w:tcBorders>
            <w:shd w:val="clear" w:color="auto" w:fill="FFFFFF"/>
            <w:vAlign w:val="bottom"/>
          </w:tcPr>
          <w:p w14:paraId="6EBBA02B"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Выберите насос правильной марки</w:t>
            </w:r>
          </w:p>
        </w:tc>
      </w:tr>
      <w:tr w:rsidR="00B86DE3" w14:paraId="6EBBA030" w14:textId="77777777" w:rsidTr="003F34EA">
        <w:trPr>
          <w:trHeight w:val="730"/>
        </w:trPr>
        <w:tc>
          <w:tcPr>
            <w:tcW w:w="1844" w:type="dxa"/>
            <w:vMerge w:val="restart"/>
            <w:tcBorders>
              <w:top w:val="single" w:sz="4" w:space="0" w:color="auto"/>
              <w:left w:val="single" w:sz="4" w:space="0" w:color="auto"/>
            </w:tcBorders>
            <w:shd w:val="clear" w:color="auto" w:fill="FFFFFF"/>
            <w:vAlign w:val="center"/>
          </w:tcPr>
          <w:p w14:paraId="6EBBA02D" w14:textId="77777777" w:rsidR="00A66D1E" w:rsidRPr="00E51A29" w:rsidRDefault="00000000">
            <w:pPr>
              <w:pStyle w:val="16"/>
              <w:spacing w:line="230" w:lineRule="auto"/>
              <w:rPr>
                <w:rFonts w:ascii="Times New Roman" w:hAnsi="Times New Roman" w:cs="Times New Roman"/>
                <w:sz w:val="24"/>
                <w:szCs w:val="24"/>
              </w:rPr>
            </w:pPr>
            <w:r w:rsidRPr="00E51A29">
              <w:rPr>
                <w:rFonts w:ascii="Times New Roman" w:hAnsi="Times New Roman" w:cs="Times New Roman"/>
                <w:sz w:val="24"/>
                <w:szCs w:val="24"/>
                <w:lang w:val="ru"/>
              </w:rPr>
              <w:t>Сложный запуск</w:t>
            </w:r>
          </w:p>
        </w:tc>
        <w:tc>
          <w:tcPr>
            <w:tcW w:w="4394" w:type="dxa"/>
            <w:tcBorders>
              <w:top w:val="single" w:sz="4" w:space="0" w:color="auto"/>
              <w:left w:val="single" w:sz="4" w:space="0" w:color="auto"/>
            </w:tcBorders>
            <w:shd w:val="clear" w:color="auto" w:fill="FFFFFF"/>
          </w:tcPr>
          <w:p w14:paraId="6EBBA02E"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1. Слишком низкая температура масла</w:t>
            </w:r>
          </w:p>
        </w:tc>
        <w:tc>
          <w:tcPr>
            <w:tcW w:w="3969" w:type="dxa"/>
            <w:tcBorders>
              <w:top w:val="single" w:sz="4" w:space="0" w:color="auto"/>
              <w:left w:val="single" w:sz="4" w:space="0" w:color="auto"/>
              <w:right w:val="single" w:sz="4" w:space="0" w:color="auto"/>
            </w:tcBorders>
            <w:shd w:val="clear" w:color="auto" w:fill="FFFFFF"/>
            <w:vAlign w:val="bottom"/>
          </w:tcPr>
          <w:p w14:paraId="6EBBA02F" w14:textId="77777777" w:rsidR="00A66D1E" w:rsidRPr="00E51A29" w:rsidRDefault="00000000">
            <w:pPr>
              <w:pStyle w:val="16"/>
              <w:spacing w:line="230" w:lineRule="auto"/>
              <w:rPr>
                <w:rFonts w:ascii="Times New Roman" w:hAnsi="Times New Roman" w:cs="Times New Roman"/>
                <w:sz w:val="24"/>
                <w:szCs w:val="24"/>
              </w:rPr>
            </w:pPr>
            <w:r w:rsidRPr="00E51A29">
              <w:rPr>
                <w:rFonts w:ascii="Times New Roman" w:hAnsi="Times New Roman" w:cs="Times New Roman"/>
                <w:sz w:val="24"/>
                <w:szCs w:val="24"/>
                <w:lang w:val="ru"/>
              </w:rPr>
              <w:t>Впуск воздуха откройте в атмосферу. Запускайте периодически насос для прогрева масла</w:t>
            </w:r>
          </w:p>
        </w:tc>
      </w:tr>
      <w:tr w:rsidR="00B86DE3" w14:paraId="6EBBA034" w14:textId="77777777" w:rsidTr="003F34EA">
        <w:trPr>
          <w:trHeight w:val="365"/>
        </w:trPr>
        <w:tc>
          <w:tcPr>
            <w:tcW w:w="1844" w:type="dxa"/>
            <w:vMerge/>
            <w:tcBorders>
              <w:left w:val="single" w:sz="4" w:space="0" w:color="auto"/>
            </w:tcBorders>
            <w:shd w:val="clear" w:color="auto" w:fill="FFFFFF"/>
            <w:vAlign w:val="center"/>
          </w:tcPr>
          <w:p w14:paraId="6EBBA031" w14:textId="77777777" w:rsidR="00A66D1E" w:rsidRPr="00E51A29" w:rsidRDefault="00A66D1E"/>
        </w:tc>
        <w:tc>
          <w:tcPr>
            <w:tcW w:w="4394" w:type="dxa"/>
            <w:tcBorders>
              <w:top w:val="single" w:sz="4" w:space="0" w:color="auto"/>
              <w:left w:val="single" w:sz="4" w:space="0" w:color="auto"/>
            </w:tcBorders>
            <w:shd w:val="clear" w:color="auto" w:fill="FFFFFF"/>
            <w:vAlign w:val="bottom"/>
          </w:tcPr>
          <w:p w14:paraId="6EBBA032"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2. Проблемы с двигателем или питанием</w:t>
            </w:r>
          </w:p>
        </w:tc>
        <w:tc>
          <w:tcPr>
            <w:tcW w:w="3969" w:type="dxa"/>
            <w:tcBorders>
              <w:top w:val="single" w:sz="4" w:space="0" w:color="auto"/>
              <w:left w:val="single" w:sz="4" w:space="0" w:color="auto"/>
              <w:right w:val="single" w:sz="4" w:space="0" w:color="auto"/>
            </w:tcBorders>
            <w:shd w:val="clear" w:color="auto" w:fill="FFFFFF"/>
            <w:vAlign w:val="bottom"/>
          </w:tcPr>
          <w:p w14:paraId="6EBBA033"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Проверьте и отремонтируйте</w:t>
            </w:r>
          </w:p>
        </w:tc>
      </w:tr>
      <w:tr w:rsidR="00B86DE3" w14:paraId="6EBBA038" w14:textId="77777777" w:rsidTr="003F34EA">
        <w:trPr>
          <w:trHeight w:val="360"/>
        </w:trPr>
        <w:tc>
          <w:tcPr>
            <w:tcW w:w="1844" w:type="dxa"/>
            <w:vMerge/>
            <w:tcBorders>
              <w:left w:val="single" w:sz="4" w:space="0" w:color="auto"/>
            </w:tcBorders>
            <w:shd w:val="clear" w:color="auto" w:fill="FFFFFF"/>
            <w:vAlign w:val="center"/>
          </w:tcPr>
          <w:p w14:paraId="6EBBA035" w14:textId="77777777" w:rsidR="00A66D1E" w:rsidRPr="00E51A29" w:rsidRDefault="00A66D1E"/>
        </w:tc>
        <w:tc>
          <w:tcPr>
            <w:tcW w:w="4394" w:type="dxa"/>
            <w:tcBorders>
              <w:top w:val="single" w:sz="4" w:space="0" w:color="auto"/>
              <w:left w:val="single" w:sz="4" w:space="0" w:color="auto"/>
            </w:tcBorders>
            <w:shd w:val="clear" w:color="auto" w:fill="FFFFFF"/>
          </w:tcPr>
          <w:p w14:paraId="6EBBA036"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3. Инородные предметы попали в насос</w:t>
            </w:r>
          </w:p>
        </w:tc>
        <w:tc>
          <w:tcPr>
            <w:tcW w:w="3969" w:type="dxa"/>
            <w:tcBorders>
              <w:top w:val="single" w:sz="4" w:space="0" w:color="auto"/>
              <w:left w:val="single" w:sz="4" w:space="0" w:color="auto"/>
              <w:right w:val="single" w:sz="4" w:space="0" w:color="auto"/>
            </w:tcBorders>
            <w:shd w:val="clear" w:color="auto" w:fill="FFFFFF"/>
          </w:tcPr>
          <w:p w14:paraId="6EBBA037"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Проверьте и извлеките</w:t>
            </w:r>
          </w:p>
        </w:tc>
      </w:tr>
      <w:tr w:rsidR="00B86DE3" w14:paraId="6EBBA03C" w14:textId="77777777" w:rsidTr="003F34EA">
        <w:trPr>
          <w:trHeight w:val="379"/>
        </w:trPr>
        <w:tc>
          <w:tcPr>
            <w:tcW w:w="1844" w:type="dxa"/>
            <w:vMerge/>
            <w:tcBorders>
              <w:left w:val="single" w:sz="4" w:space="0" w:color="auto"/>
              <w:bottom w:val="single" w:sz="4" w:space="0" w:color="auto"/>
            </w:tcBorders>
            <w:shd w:val="clear" w:color="auto" w:fill="FFFFFF"/>
            <w:vAlign w:val="center"/>
          </w:tcPr>
          <w:p w14:paraId="6EBBA039" w14:textId="77777777" w:rsidR="00A66D1E" w:rsidRPr="00E51A29" w:rsidRDefault="00A66D1E"/>
        </w:tc>
        <w:tc>
          <w:tcPr>
            <w:tcW w:w="4394" w:type="dxa"/>
            <w:tcBorders>
              <w:top w:val="single" w:sz="4" w:space="0" w:color="auto"/>
              <w:left w:val="single" w:sz="4" w:space="0" w:color="auto"/>
              <w:bottom w:val="single" w:sz="4" w:space="0" w:color="auto"/>
            </w:tcBorders>
            <w:shd w:val="clear" w:color="auto" w:fill="FFFFFF"/>
            <w:vAlign w:val="bottom"/>
          </w:tcPr>
          <w:p w14:paraId="6EBBA03A"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4.Низкое напряжение питания</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bottom"/>
          </w:tcPr>
          <w:p w14:paraId="6EBBA03B"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sz w:val="24"/>
                <w:szCs w:val="24"/>
                <w:lang w:val="ru"/>
              </w:rPr>
              <w:t>Проверьте напряжение питания</w:t>
            </w:r>
          </w:p>
        </w:tc>
      </w:tr>
    </w:tbl>
    <w:p w14:paraId="6EBBA03D" w14:textId="77777777" w:rsidR="00A66D1E" w:rsidRPr="00E51A29" w:rsidRDefault="00A66D1E">
      <w:pPr>
        <w:spacing w:after="179" w:line="1" w:lineRule="exact"/>
      </w:pPr>
    </w:p>
    <w:p w14:paraId="6EBBA03E" w14:textId="77777777" w:rsidR="00A66D1E" w:rsidRPr="00E51A29" w:rsidRDefault="00000000">
      <w:pPr>
        <w:pStyle w:val="12"/>
        <w:rPr>
          <w:rFonts w:ascii="Times New Roman" w:hAnsi="Times New Roman" w:cs="Times New Roman"/>
        </w:rPr>
      </w:pPr>
      <w:r w:rsidRPr="00E51A29">
        <w:rPr>
          <w:rFonts w:ascii="Times New Roman" w:hAnsi="Times New Roman" w:cs="Times New Roman"/>
          <w:lang w:val="ru"/>
        </w:rPr>
        <w:t>Примечание:</w:t>
      </w:r>
    </w:p>
    <w:p w14:paraId="6EBBA03F" w14:textId="77777777" w:rsidR="00A66D1E" w:rsidRPr="00E51A29" w:rsidRDefault="00000000">
      <w:pPr>
        <w:pStyle w:val="12"/>
        <w:numPr>
          <w:ilvl w:val="0"/>
          <w:numId w:val="7"/>
        </w:numPr>
        <w:tabs>
          <w:tab w:val="left" w:pos="437"/>
        </w:tabs>
        <w:rPr>
          <w:rFonts w:ascii="Times New Roman" w:hAnsi="Times New Roman" w:cs="Times New Roman"/>
        </w:rPr>
      </w:pPr>
      <w:bookmarkStart w:id="56" w:name="bookmark57"/>
      <w:bookmarkEnd w:id="56"/>
      <w:r w:rsidRPr="00E51A29">
        <w:rPr>
          <w:rFonts w:ascii="Times New Roman" w:hAnsi="Times New Roman" w:cs="Times New Roman"/>
          <w:lang w:val="ru"/>
        </w:rPr>
        <w:t>Этот продукт имеет искробезопасную конструкцию, двигатель имеет защиту от перегрузки, перегрузки по току и т. д., пожалуйста, когда срабатывает защита, своевременно устраняйте неполадки;</w:t>
      </w:r>
    </w:p>
    <w:p w14:paraId="6EBBA040" w14:textId="77777777" w:rsidR="00A66D1E" w:rsidRDefault="00000000">
      <w:pPr>
        <w:pStyle w:val="12"/>
        <w:numPr>
          <w:ilvl w:val="0"/>
          <w:numId w:val="7"/>
        </w:numPr>
        <w:tabs>
          <w:tab w:val="left" w:pos="437"/>
        </w:tabs>
        <w:rPr>
          <w:rFonts w:ascii="Times New Roman" w:hAnsi="Times New Roman" w:cs="Times New Roman"/>
        </w:rPr>
      </w:pPr>
      <w:bookmarkStart w:id="57" w:name="bookmark58"/>
      <w:bookmarkEnd w:id="57"/>
      <w:r w:rsidRPr="00E51A29">
        <w:rPr>
          <w:rFonts w:ascii="Times New Roman" w:hAnsi="Times New Roman" w:cs="Times New Roman"/>
          <w:lang w:val="ru"/>
        </w:rPr>
        <w:t>Если приведенные выше решения не помогли устранить неисправность, обратитесь к ближайшему дилеру или отправьте насос в профессиональный ремонтный центр, и мы сделаем все возможное, чтобы вам помочь.</w:t>
      </w:r>
    </w:p>
    <w:p w14:paraId="6EBBA041" w14:textId="77777777" w:rsidR="004B5F19" w:rsidRPr="00E51A29" w:rsidRDefault="004B5F19" w:rsidP="004B5F19">
      <w:pPr>
        <w:pStyle w:val="12"/>
        <w:tabs>
          <w:tab w:val="left" w:pos="437"/>
        </w:tabs>
        <w:rPr>
          <w:rFonts w:ascii="Times New Roman" w:hAnsi="Times New Roman" w:cs="Times New Roman"/>
        </w:rPr>
      </w:pPr>
    </w:p>
    <w:p w14:paraId="6EBBA042" w14:textId="77777777" w:rsidR="00A66D1E" w:rsidRPr="00E51A29" w:rsidRDefault="00000000">
      <w:pPr>
        <w:pStyle w:val="310"/>
        <w:keepNext/>
        <w:keepLines/>
        <w:rPr>
          <w:rFonts w:ascii="Times New Roman" w:hAnsi="Times New Roman" w:cs="Times New Roman"/>
        </w:rPr>
      </w:pPr>
      <w:bookmarkStart w:id="58" w:name="bookmark59"/>
      <w:bookmarkStart w:id="59" w:name="bookmark60"/>
      <w:bookmarkStart w:id="60" w:name="bookmark61"/>
      <w:r w:rsidRPr="00E51A29">
        <w:rPr>
          <w:rFonts w:ascii="Times New Roman" w:hAnsi="Times New Roman" w:cs="Times New Roman"/>
          <w:lang w:val="ru"/>
        </w:rPr>
        <w:t>УСЛОВИЯ ГАРАНТИИ</w:t>
      </w:r>
      <w:bookmarkEnd w:id="58"/>
      <w:bookmarkEnd w:id="59"/>
      <w:bookmarkEnd w:id="60"/>
    </w:p>
    <w:p w14:paraId="6EBBA043" w14:textId="1027E891" w:rsidR="00A66D1E" w:rsidRPr="00E51A29" w:rsidRDefault="00CF6E7A">
      <w:pPr>
        <w:pStyle w:val="12"/>
        <w:rPr>
          <w:rFonts w:ascii="Times New Roman" w:hAnsi="Times New Roman" w:cs="Times New Roman"/>
        </w:rPr>
      </w:pPr>
      <w:r w:rsidRPr="00E51A29">
        <w:rPr>
          <w:rFonts w:ascii="Times New Roman" w:hAnsi="Times New Roman" w:cs="Times New Roman"/>
          <w:lang w:val="ru"/>
        </w:rPr>
        <w:t>В связи с вопросами качества продукции</w:t>
      </w:r>
      <w:r w:rsidR="00000000" w:rsidRPr="00E51A29">
        <w:rPr>
          <w:rFonts w:ascii="Times New Roman" w:hAnsi="Times New Roman" w:cs="Times New Roman"/>
          <w:lang w:val="ru"/>
        </w:rPr>
        <w:t xml:space="preserve"> гарантия дается на 1 год с даты изготовления, условия гарантии:</w:t>
      </w:r>
    </w:p>
    <w:p w14:paraId="6EBBA044" w14:textId="77777777" w:rsidR="00A66D1E" w:rsidRPr="00E51A29" w:rsidRDefault="00000000">
      <w:pPr>
        <w:pStyle w:val="12"/>
        <w:numPr>
          <w:ilvl w:val="0"/>
          <w:numId w:val="8"/>
        </w:numPr>
        <w:tabs>
          <w:tab w:val="left" w:pos="584"/>
        </w:tabs>
        <w:spacing w:line="300" w:lineRule="auto"/>
        <w:ind w:firstLine="360"/>
        <w:rPr>
          <w:rFonts w:ascii="Times New Roman" w:hAnsi="Times New Roman" w:cs="Times New Roman"/>
        </w:rPr>
      </w:pPr>
      <w:bookmarkStart w:id="61" w:name="bookmark62"/>
      <w:bookmarkEnd w:id="61"/>
      <w:r w:rsidRPr="00E51A29">
        <w:rPr>
          <w:rFonts w:ascii="Times New Roman" w:hAnsi="Times New Roman" w:cs="Times New Roman"/>
          <w:lang w:val="ru"/>
        </w:rPr>
        <w:t>Квалифицированная испытательная организация подтвердила наличие производственных дефектов изделия.</w:t>
      </w:r>
    </w:p>
    <w:p w14:paraId="6EBBA045" w14:textId="77777777" w:rsidR="00A66D1E" w:rsidRPr="00E51A29" w:rsidRDefault="00000000">
      <w:pPr>
        <w:pStyle w:val="12"/>
        <w:numPr>
          <w:ilvl w:val="0"/>
          <w:numId w:val="8"/>
        </w:numPr>
        <w:tabs>
          <w:tab w:val="left" w:pos="601"/>
        </w:tabs>
        <w:spacing w:line="310" w:lineRule="auto"/>
        <w:ind w:firstLine="360"/>
        <w:rPr>
          <w:rFonts w:ascii="Times New Roman" w:hAnsi="Times New Roman" w:cs="Times New Roman"/>
        </w:rPr>
      </w:pPr>
      <w:bookmarkStart w:id="62" w:name="bookmark63"/>
      <w:bookmarkEnd w:id="62"/>
      <w:r w:rsidRPr="00E51A29">
        <w:rPr>
          <w:rFonts w:ascii="Times New Roman" w:hAnsi="Times New Roman" w:cs="Times New Roman"/>
          <w:lang w:val="ru"/>
        </w:rPr>
        <w:t>Продукт ремонтировался или разбирался на основании разрешения.</w:t>
      </w:r>
    </w:p>
    <w:p w14:paraId="6EBBA047" w14:textId="5F0D7E35" w:rsidR="004B5F19" w:rsidRPr="00CF6E7A" w:rsidRDefault="00000000" w:rsidP="00CF6E7A">
      <w:pPr>
        <w:pStyle w:val="12"/>
        <w:numPr>
          <w:ilvl w:val="0"/>
          <w:numId w:val="8"/>
        </w:numPr>
        <w:tabs>
          <w:tab w:val="left" w:pos="584"/>
        </w:tabs>
        <w:spacing w:line="310" w:lineRule="auto"/>
        <w:ind w:firstLine="360"/>
        <w:rPr>
          <w:rFonts w:ascii="Times New Roman" w:hAnsi="Times New Roman" w:cs="Times New Roman"/>
        </w:rPr>
      </w:pPr>
      <w:bookmarkStart w:id="63" w:name="bookmark64"/>
      <w:bookmarkEnd w:id="63"/>
      <w:r w:rsidRPr="00E51A29">
        <w:rPr>
          <w:rFonts w:ascii="Times New Roman" w:hAnsi="Times New Roman" w:cs="Times New Roman"/>
          <w:lang w:val="ru"/>
        </w:rPr>
        <w:t>Правильное использование с выполнением всех предписаний для работы. Все гарантийные услуги предоставляются в течение гарантийного срока.</w:t>
      </w:r>
    </w:p>
    <w:p w14:paraId="6EBBA048" w14:textId="77777777" w:rsidR="00A66D1E" w:rsidRPr="00E51A29" w:rsidRDefault="00000000">
      <w:pPr>
        <w:pStyle w:val="310"/>
        <w:keepNext/>
        <w:keepLines/>
        <w:rPr>
          <w:rFonts w:ascii="Times New Roman" w:hAnsi="Times New Roman" w:cs="Times New Roman"/>
        </w:rPr>
      </w:pPr>
      <w:bookmarkStart w:id="64" w:name="bookmark65"/>
      <w:bookmarkStart w:id="65" w:name="bookmark66"/>
      <w:bookmarkStart w:id="66" w:name="bookmark67"/>
      <w:r w:rsidRPr="00E51A29">
        <w:rPr>
          <w:rFonts w:ascii="Times New Roman" w:hAnsi="Times New Roman" w:cs="Times New Roman"/>
          <w:lang w:val="ru"/>
        </w:rPr>
        <w:t>ЗАЯВЛЕНИЕ:</w:t>
      </w:r>
      <w:bookmarkEnd w:id="64"/>
      <w:bookmarkEnd w:id="65"/>
      <w:bookmarkEnd w:id="66"/>
    </w:p>
    <w:p w14:paraId="6EBBA049" w14:textId="77777777" w:rsidR="00A66D1E" w:rsidRPr="00E51A29" w:rsidRDefault="00000000">
      <w:pPr>
        <w:pStyle w:val="12"/>
        <w:spacing w:line="314" w:lineRule="auto"/>
        <w:rPr>
          <w:rFonts w:ascii="Times New Roman" w:hAnsi="Times New Roman" w:cs="Times New Roman"/>
        </w:rPr>
      </w:pPr>
      <w:r w:rsidRPr="00E51A29">
        <w:rPr>
          <w:rFonts w:ascii="Times New Roman" w:hAnsi="Times New Roman" w:cs="Times New Roman"/>
          <w:lang w:val="ru"/>
        </w:rPr>
        <w:t>За исключением неисправности Продукта, производитель не несет никаких дополнительных расходов, включая расход рабочего времени и газообразного хладагента, необоснованную транспортировку или работу после загрязнения хладагента.</w:t>
      </w:r>
      <w:r w:rsidRPr="00E51A29">
        <w:rPr>
          <w:rFonts w:ascii="Times New Roman" w:hAnsi="Times New Roman" w:cs="Times New Roman"/>
          <w:lang w:val="ru"/>
        </w:rPr>
        <w:br w:type="page"/>
      </w:r>
    </w:p>
    <w:p w14:paraId="6EBBA04A" w14:textId="77777777" w:rsidR="00A66D1E" w:rsidRPr="00E51A29" w:rsidRDefault="00000000">
      <w:pPr>
        <w:pStyle w:val="210"/>
        <w:keepNext/>
        <w:keepLines/>
        <w:rPr>
          <w:rFonts w:ascii="Times New Roman" w:hAnsi="Times New Roman" w:cs="Times New Roman"/>
        </w:rPr>
      </w:pPr>
      <w:bookmarkStart w:id="67" w:name="bookmark68"/>
      <w:bookmarkStart w:id="68" w:name="bookmark69"/>
      <w:bookmarkStart w:id="69" w:name="bookmark70"/>
      <w:r w:rsidRPr="00E51A29">
        <w:rPr>
          <w:rFonts w:ascii="Times New Roman" w:hAnsi="Times New Roman" w:cs="Times New Roman"/>
          <w:lang w:val="ru"/>
        </w:rPr>
        <w:lastRenderedPageBreak/>
        <w:t>СООТВЕТСТВУЮЩИЕ ФОРМА И РАЗМЕРЫ</w:t>
      </w:r>
      <w:bookmarkEnd w:id="67"/>
      <w:bookmarkEnd w:id="68"/>
      <w:bookmarkEnd w:id="69"/>
    </w:p>
    <w:p w14:paraId="6EBBA04B" w14:textId="77777777" w:rsidR="00A66D1E" w:rsidRDefault="00000000">
      <w:pPr>
        <w:rPr>
          <w:sz w:val="2"/>
          <w:szCs w:val="2"/>
        </w:rPr>
      </w:pPr>
      <w:r w:rsidRPr="00E51A29">
        <w:rPr>
          <w:noProof/>
        </w:rPr>
        <w:drawing>
          <wp:inline distT="0" distB="0" distL="0" distR="0" wp14:anchorId="6EBBA0A4" wp14:editId="6EBBA0A5">
            <wp:extent cx="6156960" cy="354774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424584735" name="Picture 5"/>
                    <pic:cNvPicPr/>
                  </pic:nvPicPr>
                  <pic:blipFill>
                    <a:blip r:embed="rId8"/>
                    <a:stretch>
                      <a:fillRect/>
                    </a:stretch>
                  </pic:blipFill>
                  <pic:spPr>
                    <a:xfrm>
                      <a:off x="0" y="0"/>
                      <a:ext cx="6156960" cy="3547745"/>
                    </a:xfrm>
                    <a:prstGeom prst="rect">
                      <a:avLst/>
                    </a:prstGeom>
                  </pic:spPr>
                </pic:pic>
              </a:graphicData>
            </a:graphic>
          </wp:inline>
        </w:drawing>
      </w:r>
    </w:p>
    <w:p w14:paraId="6EBBA04C" w14:textId="77777777" w:rsidR="004B5F19" w:rsidRDefault="004B5F19">
      <w:pPr>
        <w:rPr>
          <w:sz w:val="2"/>
          <w:szCs w:val="2"/>
        </w:rPr>
      </w:pPr>
    </w:p>
    <w:p w14:paraId="6EBBA04D" w14:textId="77777777" w:rsidR="004B5F19" w:rsidRDefault="004B5F19">
      <w:pPr>
        <w:rPr>
          <w:sz w:val="2"/>
          <w:szCs w:val="2"/>
        </w:rPr>
      </w:pPr>
    </w:p>
    <w:p w14:paraId="6EBBA04E" w14:textId="77777777" w:rsidR="004B5F19" w:rsidRDefault="004B5F19">
      <w:pPr>
        <w:rPr>
          <w:sz w:val="2"/>
          <w:szCs w:val="2"/>
        </w:rPr>
      </w:pPr>
    </w:p>
    <w:p w14:paraId="6EBBA04F" w14:textId="77777777" w:rsidR="004B5F19" w:rsidRDefault="004B5F19">
      <w:pPr>
        <w:rPr>
          <w:sz w:val="2"/>
          <w:szCs w:val="2"/>
        </w:rPr>
      </w:pPr>
    </w:p>
    <w:p w14:paraId="6EBBA050" w14:textId="77777777" w:rsidR="004B5F19" w:rsidRDefault="004B5F19">
      <w:pPr>
        <w:rPr>
          <w:sz w:val="2"/>
          <w:szCs w:val="2"/>
        </w:rPr>
      </w:pPr>
    </w:p>
    <w:p w14:paraId="6EBBA051" w14:textId="77777777" w:rsidR="004B5F19" w:rsidRDefault="004B5F19">
      <w:pPr>
        <w:rPr>
          <w:sz w:val="2"/>
          <w:szCs w:val="2"/>
        </w:rPr>
      </w:pPr>
    </w:p>
    <w:p w14:paraId="6EBBA052" w14:textId="77777777" w:rsidR="004B5F19" w:rsidRPr="00E51A29" w:rsidRDefault="004B5F19">
      <w:pPr>
        <w:rPr>
          <w:sz w:val="2"/>
          <w:szCs w:val="2"/>
        </w:rPr>
      </w:pPr>
    </w:p>
    <w:p w14:paraId="6EBBA053" w14:textId="77777777" w:rsidR="00A66D1E" w:rsidRPr="00E51A29" w:rsidRDefault="00A66D1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656"/>
        <w:gridCol w:w="893"/>
        <w:gridCol w:w="893"/>
        <w:gridCol w:w="883"/>
        <w:gridCol w:w="893"/>
        <w:gridCol w:w="893"/>
        <w:gridCol w:w="898"/>
        <w:gridCol w:w="907"/>
        <w:gridCol w:w="912"/>
        <w:gridCol w:w="979"/>
      </w:tblGrid>
      <w:tr w:rsidR="00B86DE3" w14:paraId="6EBBA05E" w14:textId="77777777">
        <w:trPr>
          <w:trHeight w:val="566"/>
        </w:trPr>
        <w:tc>
          <w:tcPr>
            <w:tcW w:w="1656" w:type="dxa"/>
            <w:tcBorders>
              <w:top w:val="single" w:sz="4" w:space="0" w:color="auto"/>
              <w:left w:val="single" w:sz="4" w:space="0" w:color="auto"/>
            </w:tcBorders>
            <w:shd w:val="clear" w:color="auto" w:fill="FFFFFF"/>
            <w:vAlign w:val="center"/>
          </w:tcPr>
          <w:p w14:paraId="6EBBA054"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Номер изд.</w:t>
            </w:r>
          </w:p>
        </w:tc>
        <w:tc>
          <w:tcPr>
            <w:tcW w:w="893" w:type="dxa"/>
            <w:tcBorders>
              <w:top w:val="single" w:sz="4" w:space="0" w:color="auto"/>
              <w:left w:val="single" w:sz="4" w:space="0" w:color="auto"/>
            </w:tcBorders>
            <w:shd w:val="clear" w:color="auto" w:fill="FFFFFF"/>
            <w:vAlign w:val="center"/>
          </w:tcPr>
          <w:p w14:paraId="6EBBA055"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A</w:t>
            </w:r>
          </w:p>
        </w:tc>
        <w:tc>
          <w:tcPr>
            <w:tcW w:w="893" w:type="dxa"/>
            <w:tcBorders>
              <w:top w:val="single" w:sz="4" w:space="0" w:color="auto"/>
              <w:left w:val="single" w:sz="4" w:space="0" w:color="auto"/>
            </w:tcBorders>
            <w:shd w:val="clear" w:color="auto" w:fill="FFFFFF"/>
            <w:vAlign w:val="center"/>
          </w:tcPr>
          <w:p w14:paraId="6EBBA056"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A1</w:t>
            </w:r>
          </w:p>
        </w:tc>
        <w:tc>
          <w:tcPr>
            <w:tcW w:w="883" w:type="dxa"/>
            <w:tcBorders>
              <w:top w:val="single" w:sz="4" w:space="0" w:color="auto"/>
              <w:left w:val="single" w:sz="4" w:space="0" w:color="auto"/>
            </w:tcBorders>
            <w:shd w:val="clear" w:color="auto" w:fill="FFFFFF"/>
            <w:vAlign w:val="center"/>
          </w:tcPr>
          <w:p w14:paraId="6EBBA057"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A2</w:t>
            </w:r>
          </w:p>
        </w:tc>
        <w:tc>
          <w:tcPr>
            <w:tcW w:w="893" w:type="dxa"/>
            <w:tcBorders>
              <w:top w:val="single" w:sz="4" w:space="0" w:color="auto"/>
              <w:left w:val="single" w:sz="4" w:space="0" w:color="auto"/>
            </w:tcBorders>
            <w:shd w:val="clear" w:color="auto" w:fill="FFFFFF"/>
            <w:vAlign w:val="center"/>
          </w:tcPr>
          <w:p w14:paraId="6EBBA058"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B</w:t>
            </w:r>
          </w:p>
        </w:tc>
        <w:tc>
          <w:tcPr>
            <w:tcW w:w="893" w:type="dxa"/>
            <w:tcBorders>
              <w:top w:val="single" w:sz="4" w:space="0" w:color="auto"/>
              <w:left w:val="single" w:sz="4" w:space="0" w:color="auto"/>
            </w:tcBorders>
            <w:shd w:val="clear" w:color="auto" w:fill="FFFFFF"/>
            <w:vAlign w:val="center"/>
          </w:tcPr>
          <w:p w14:paraId="6EBBA059" w14:textId="77777777" w:rsidR="00A66D1E" w:rsidRPr="00E51A29" w:rsidRDefault="00000000">
            <w:pPr>
              <w:pStyle w:val="16"/>
              <w:spacing w:line="240" w:lineRule="auto"/>
              <w:ind w:firstLine="360"/>
              <w:rPr>
                <w:rFonts w:ascii="Times New Roman" w:hAnsi="Times New Roman" w:cs="Times New Roman"/>
                <w:sz w:val="24"/>
                <w:szCs w:val="24"/>
              </w:rPr>
            </w:pPr>
            <w:r w:rsidRPr="00E51A29">
              <w:rPr>
                <w:rFonts w:ascii="Times New Roman" w:hAnsi="Times New Roman" w:cs="Times New Roman"/>
                <w:b/>
                <w:bCs/>
                <w:sz w:val="24"/>
                <w:szCs w:val="24"/>
                <w:lang w:val="ru"/>
              </w:rPr>
              <w:t>B1</w:t>
            </w:r>
          </w:p>
        </w:tc>
        <w:tc>
          <w:tcPr>
            <w:tcW w:w="898" w:type="dxa"/>
            <w:tcBorders>
              <w:top w:val="single" w:sz="4" w:space="0" w:color="auto"/>
              <w:left w:val="single" w:sz="4" w:space="0" w:color="auto"/>
            </w:tcBorders>
            <w:shd w:val="clear" w:color="auto" w:fill="FFFFFF"/>
            <w:vAlign w:val="center"/>
          </w:tcPr>
          <w:p w14:paraId="6EBBA05A"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B2</w:t>
            </w:r>
          </w:p>
        </w:tc>
        <w:tc>
          <w:tcPr>
            <w:tcW w:w="907" w:type="dxa"/>
            <w:tcBorders>
              <w:top w:val="single" w:sz="4" w:space="0" w:color="auto"/>
              <w:left w:val="single" w:sz="4" w:space="0" w:color="auto"/>
            </w:tcBorders>
            <w:shd w:val="clear" w:color="auto" w:fill="FFFFFF"/>
            <w:vAlign w:val="center"/>
          </w:tcPr>
          <w:p w14:paraId="6EBBA05B"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H</w:t>
            </w:r>
          </w:p>
        </w:tc>
        <w:tc>
          <w:tcPr>
            <w:tcW w:w="912" w:type="dxa"/>
            <w:tcBorders>
              <w:top w:val="single" w:sz="4" w:space="0" w:color="auto"/>
              <w:left w:val="single" w:sz="4" w:space="0" w:color="auto"/>
            </w:tcBorders>
            <w:shd w:val="clear" w:color="auto" w:fill="FFFFFF"/>
            <w:vAlign w:val="center"/>
          </w:tcPr>
          <w:p w14:paraId="6EBBA05C"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H1</w:t>
            </w:r>
          </w:p>
        </w:tc>
        <w:tc>
          <w:tcPr>
            <w:tcW w:w="979" w:type="dxa"/>
            <w:tcBorders>
              <w:top w:val="single" w:sz="4" w:space="0" w:color="auto"/>
              <w:left w:val="single" w:sz="4" w:space="0" w:color="auto"/>
              <w:right w:val="single" w:sz="4" w:space="0" w:color="auto"/>
            </w:tcBorders>
            <w:shd w:val="clear" w:color="auto" w:fill="FFFFFF"/>
            <w:vAlign w:val="center"/>
          </w:tcPr>
          <w:p w14:paraId="6EBBA05D"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H2</w:t>
            </w:r>
          </w:p>
        </w:tc>
      </w:tr>
      <w:tr w:rsidR="00B86DE3" w14:paraId="6EBBA069" w14:textId="77777777">
        <w:trPr>
          <w:trHeight w:val="552"/>
        </w:trPr>
        <w:tc>
          <w:tcPr>
            <w:tcW w:w="1656" w:type="dxa"/>
            <w:tcBorders>
              <w:top w:val="single" w:sz="4" w:space="0" w:color="auto"/>
              <w:left w:val="single" w:sz="4" w:space="0" w:color="auto"/>
            </w:tcBorders>
            <w:shd w:val="clear" w:color="auto" w:fill="FFFFFF"/>
            <w:vAlign w:val="center"/>
          </w:tcPr>
          <w:p w14:paraId="6EBBA05F"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ST-M2BM</w:t>
            </w:r>
          </w:p>
        </w:tc>
        <w:tc>
          <w:tcPr>
            <w:tcW w:w="893" w:type="dxa"/>
            <w:tcBorders>
              <w:top w:val="single" w:sz="4" w:space="0" w:color="auto"/>
              <w:left w:val="single" w:sz="4" w:space="0" w:color="auto"/>
            </w:tcBorders>
            <w:shd w:val="clear" w:color="auto" w:fill="FFFFFF"/>
            <w:vAlign w:val="center"/>
          </w:tcPr>
          <w:p w14:paraId="6EBBA060"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203,5</w:t>
            </w:r>
          </w:p>
        </w:tc>
        <w:tc>
          <w:tcPr>
            <w:tcW w:w="893" w:type="dxa"/>
            <w:tcBorders>
              <w:top w:val="single" w:sz="4" w:space="0" w:color="auto"/>
              <w:left w:val="single" w:sz="4" w:space="0" w:color="auto"/>
            </w:tcBorders>
            <w:shd w:val="clear" w:color="auto" w:fill="FFFFFF"/>
            <w:vAlign w:val="center"/>
          </w:tcPr>
          <w:p w14:paraId="6EBBA061"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134,5</w:t>
            </w:r>
          </w:p>
        </w:tc>
        <w:tc>
          <w:tcPr>
            <w:tcW w:w="883" w:type="dxa"/>
            <w:tcBorders>
              <w:top w:val="single" w:sz="4" w:space="0" w:color="auto"/>
              <w:left w:val="single" w:sz="4" w:space="0" w:color="auto"/>
            </w:tcBorders>
            <w:shd w:val="clear" w:color="auto" w:fill="FFFFFF"/>
            <w:vAlign w:val="center"/>
          </w:tcPr>
          <w:p w14:paraId="6EBBA062"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74,8</w:t>
            </w:r>
          </w:p>
        </w:tc>
        <w:tc>
          <w:tcPr>
            <w:tcW w:w="893" w:type="dxa"/>
            <w:tcBorders>
              <w:top w:val="single" w:sz="4" w:space="0" w:color="auto"/>
              <w:left w:val="single" w:sz="4" w:space="0" w:color="auto"/>
            </w:tcBorders>
            <w:shd w:val="clear" w:color="auto" w:fill="FFFFFF"/>
            <w:vAlign w:val="center"/>
          </w:tcPr>
          <w:p w14:paraId="6EBBA063"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96,5</w:t>
            </w:r>
          </w:p>
        </w:tc>
        <w:tc>
          <w:tcPr>
            <w:tcW w:w="893" w:type="dxa"/>
            <w:tcBorders>
              <w:top w:val="single" w:sz="4" w:space="0" w:color="auto"/>
              <w:left w:val="single" w:sz="4" w:space="0" w:color="auto"/>
            </w:tcBorders>
            <w:shd w:val="clear" w:color="auto" w:fill="FFFFFF"/>
            <w:vAlign w:val="center"/>
          </w:tcPr>
          <w:p w14:paraId="6EBBA064" w14:textId="77777777" w:rsidR="00A66D1E" w:rsidRPr="00E51A29" w:rsidRDefault="00000000">
            <w:pPr>
              <w:pStyle w:val="16"/>
              <w:spacing w:line="240" w:lineRule="auto"/>
              <w:ind w:firstLine="360"/>
              <w:rPr>
                <w:rFonts w:ascii="Times New Roman" w:hAnsi="Times New Roman" w:cs="Times New Roman"/>
                <w:sz w:val="24"/>
                <w:szCs w:val="24"/>
              </w:rPr>
            </w:pPr>
            <w:r w:rsidRPr="00E51A29">
              <w:rPr>
                <w:rFonts w:ascii="Times New Roman" w:hAnsi="Times New Roman" w:cs="Times New Roman"/>
                <w:b/>
                <w:bCs/>
                <w:sz w:val="24"/>
                <w:szCs w:val="24"/>
                <w:lang w:val="ru"/>
              </w:rPr>
              <w:t>90</w:t>
            </w:r>
          </w:p>
        </w:tc>
        <w:tc>
          <w:tcPr>
            <w:tcW w:w="898" w:type="dxa"/>
            <w:tcBorders>
              <w:top w:val="single" w:sz="4" w:space="0" w:color="auto"/>
              <w:left w:val="single" w:sz="4" w:space="0" w:color="auto"/>
            </w:tcBorders>
            <w:shd w:val="clear" w:color="auto" w:fill="FFFFFF"/>
            <w:vAlign w:val="center"/>
          </w:tcPr>
          <w:p w14:paraId="6EBBA065"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52</w:t>
            </w:r>
          </w:p>
        </w:tc>
        <w:tc>
          <w:tcPr>
            <w:tcW w:w="907" w:type="dxa"/>
            <w:tcBorders>
              <w:top w:val="single" w:sz="4" w:space="0" w:color="auto"/>
              <w:left w:val="single" w:sz="4" w:space="0" w:color="auto"/>
            </w:tcBorders>
            <w:shd w:val="clear" w:color="auto" w:fill="FFFFFF"/>
            <w:vAlign w:val="center"/>
          </w:tcPr>
          <w:p w14:paraId="6EBBA066"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135,5</w:t>
            </w:r>
          </w:p>
        </w:tc>
        <w:tc>
          <w:tcPr>
            <w:tcW w:w="912" w:type="dxa"/>
            <w:tcBorders>
              <w:top w:val="single" w:sz="4" w:space="0" w:color="auto"/>
              <w:left w:val="single" w:sz="4" w:space="0" w:color="auto"/>
            </w:tcBorders>
            <w:shd w:val="clear" w:color="auto" w:fill="FFFFFF"/>
            <w:vAlign w:val="center"/>
          </w:tcPr>
          <w:p w14:paraId="6EBBA067"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151,5</w:t>
            </w:r>
          </w:p>
        </w:tc>
        <w:tc>
          <w:tcPr>
            <w:tcW w:w="979" w:type="dxa"/>
            <w:tcBorders>
              <w:top w:val="single" w:sz="4" w:space="0" w:color="auto"/>
              <w:left w:val="single" w:sz="4" w:space="0" w:color="auto"/>
              <w:right w:val="single" w:sz="4" w:space="0" w:color="auto"/>
            </w:tcBorders>
            <w:shd w:val="clear" w:color="auto" w:fill="FFFFFF"/>
            <w:vAlign w:val="center"/>
          </w:tcPr>
          <w:p w14:paraId="6EBBA068"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200,5</w:t>
            </w:r>
          </w:p>
        </w:tc>
      </w:tr>
      <w:tr w:rsidR="00B86DE3" w14:paraId="6EBBA074" w14:textId="77777777">
        <w:trPr>
          <w:trHeight w:val="600"/>
        </w:trPr>
        <w:tc>
          <w:tcPr>
            <w:tcW w:w="1656" w:type="dxa"/>
            <w:tcBorders>
              <w:top w:val="single" w:sz="4" w:space="0" w:color="auto"/>
              <w:left w:val="single" w:sz="4" w:space="0" w:color="auto"/>
              <w:bottom w:val="single" w:sz="4" w:space="0" w:color="auto"/>
            </w:tcBorders>
            <w:shd w:val="clear" w:color="auto" w:fill="FFFFFF"/>
            <w:vAlign w:val="center"/>
          </w:tcPr>
          <w:p w14:paraId="6EBBA06A"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ST-M2S</w:t>
            </w:r>
          </w:p>
        </w:tc>
        <w:tc>
          <w:tcPr>
            <w:tcW w:w="893" w:type="dxa"/>
            <w:tcBorders>
              <w:top w:val="single" w:sz="4" w:space="0" w:color="auto"/>
              <w:left w:val="single" w:sz="4" w:space="0" w:color="auto"/>
              <w:bottom w:val="single" w:sz="4" w:space="0" w:color="auto"/>
            </w:tcBorders>
            <w:shd w:val="clear" w:color="auto" w:fill="FFFFFF"/>
            <w:vAlign w:val="center"/>
          </w:tcPr>
          <w:p w14:paraId="6EBBA06B"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203,5</w:t>
            </w:r>
          </w:p>
        </w:tc>
        <w:tc>
          <w:tcPr>
            <w:tcW w:w="893" w:type="dxa"/>
            <w:tcBorders>
              <w:top w:val="single" w:sz="4" w:space="0" w:color="auto"/>
              <w:left w:val="single" w:sz="4" w:space="0" w:color="auto"/>
              <w:bottom w:val="single" w:sz="4" w:space="0" w:color="auto"/>
            </w:tcBorders>
            <w:shd w:val="clear" w:color="auto" w:fill="FFFFFF"/>
            <w:vAlign w:val="center"/>
          </w:tcPr>
          <w:p w14:paraId="6EBBA06C"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134,5</w:t>
            </w:r>
          </w:p>
        </w:tc>
        <w:tc>
          <w:tcPr>
            <w:tcW w:w="883" w:type="dxa"/>
            <w:tcBorders>
              <w:top w:val="single" w:sz="4" w:space="0" w:color="auto"/>
              <w:left w:val="single" w:sz="4" w:space="0" w:color="auto"/>
              <w:bottom w:val="single" w:sz="4" w:space="0" w:color="auto"/>
            </w:tcBorders>
            <w:shd w:val="clear" w:color="auto" w:fill="FFFFFF"/>
            <w:vAlign w:val="center"/>
          </w:tcPr>
          <w:p w14:paraId="6EBBA06D"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74,8</w:t>
            </w:r>
          </w:p>
        </w:tc>
        <w:tc>
          <w:tcPr>
            <w:tcW w:w="893" w:type="dxa"/>
            <w:tcBorders>
              <w:top w:val="single" w:sz="4" w:space="0" w:color="auto"/>
              <w:left w:val="single" w:sz="4" w:space="0" w:color="auto"/>
              <w:bottom w:val="single" w:sz="4" w:space="0" w:color="auto"/>
            </w:tcBorders>
            <w:shd w:val="clear" w:color="auto" w:fill="FFFFFF"/>
            <w:vAlign w:val="center"/>
          </w:tcPr>
          <w:p w14:paraId="6EBBA06E"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96,5</w:t>
            </w:r>
          </w:p>
        </w:tc>
        <w:tc>
          <w:tcPr>
            <w:tcW w:w="893" w:type="dxa"/>
            <w:tcBorders>
              <w:top w:val="single" w:sz="4" w:space="0" w:color="auto"/>
              <w:left w:val="single" w:sz="4" w:space="0" w:color="auto"/>
              <w:bottom w:val="single" w:sz="4" w:space="0" w:color="auto"/>
            </w:tcBorders>
            <w:shd w:val="clear" w:color="auto" w:fill="FFFFFF"/>
            <w:vAlign w:val="center"/>
          </w:tcPr>
          <w:p w14:paraId="6EBBA06F" w14:textId="77777777" w:rsidR="00A66D1E" w:rsidRPr="00E51A29" w:rsidRDefault="00000000">
            <w:pPr>
              <w:pStyle w:val="16"/>
              <w:spacing w:line="240" w:lineRule="auto"/>
              <w:ind w:firstLine="360"/>
              <w:rPr>
                <w:rFonts w:ascii="Times New Roman" w:hAnsi="Times New Roman" w:cs="Times New Roman"/>
                <w:sz w:val="24"/>
                <w:szCs w:val="24"/>
              </w:rPr>
            </w:pPr>
            <w:r w:rsidRPr="00E51A29">
              <w:rPr>
                <w:rFonts w:ascii="Times New Roman" w:hAnsi="Times New Roman" w:cs="Times New Roman"/>
                <w:b/>
                <w:bCs/>
                <w:sz w:val="24"/>
                <w:szCs w:val="24"/>
                <w:lang w:val="ru"/>
              </w:rPr>
              <w:t>90</w:t>
            </w:r>
          </w:p>
        </w:tc>
        <w:tc>
          <w:tcPr>
            <w:tcW w:w="898" w:type="dxa"/>
            <w:tcBorders>
              <w:top w:val="single" w:sz="4" w:space="0" w:color="auto"/>
              <w:left w:val="single" w:sz="4" w:space="0" w:color="auto"/>
              <w:bottom w:val="single" w:sz="4" w:space="0" w:color="auto"/>
            </w:tcBorders>
            <w:shd w:val="clear" w:color="auto" w:fill="FFFFFF"/>
            <w:vAlign w:val="center"/>
          </w:tcPr>
          <w:p w14:paraId="6EBBA070" w14:textId="77777777" w:rsidR="00A66D1E" w:rsidRPr="00E51A29" w:rsidRDefault="00000000">
            <w:pPr>
              <w:pStyle w:val="16"/>
              <w:spacing w:line="240" w:lineRule="auto"/>
              <w:ind w:firstLine="360"/>
              <w:rPr>
                <w:rFonts w:ascii="Times New Roman" w:hAnsi="Times New Roman" w:cs="Times New Roman"/>
                <w:sz w:val="24"/>
                <w:szCs w:val="24"/>
              </w:rPr>
            </w:pPr>
            <w:r w:rsidRPr="00E51A29">
              <w:rPr>
                <w:rFonts w:ascii="Times New Roman" w:hAnsi="Times New Roman" w:cs="Times New Roman"/>
                <w:b/>
                <w:bCs/>
                <w:sz w:val="24"/>
                <w:szCs w:val="24"/>
                <w:lang w:val="ru"/>
              </w:rPr>
              <w:t>52</w:t>
            </w:r>
          </w:p>
        </w:tc>
        <w:tc>
          <w:tcPr>
            <w:tcW w:w="907" w:type="dxa"/>
            <w:tcBorders>
              <w:top w:val="single" w:sz="4" w:space="0" w:color="auto"/>
              <w:left w:val="single" w:sz="4" w:space="0" w:color="auto"/>
              <w:bottom w:val="single" w:sz="4" w:space="0" w:color="auto"/>
            </w:tcBorders>
            <w:shd w:val="clear" w:color="auto" w:fill="FFFFFF"/>
            <w:vAlign w:val="center"/>
          </w:tcPr>
          <w:p w14:paraId="6EBBA071"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135,5</w:t>
            </w:r>
          </w:p>
        </w:tc>
        <w:tc>
          <w:tcPr>
            <w:tcW w:w="912" w:type="dxa"/>
            <w:tcBorders>
              <w:top w:val="single" w:sz="4" w:space="0" w:color="auto"/>
              <w:left w:val="single" w:sz="4" w:space="0" w:color="auto"/>
              <w:bottom w:val="single" w:sz="4" w:space="0" w:color="auto"/>
            </w:tcBorders>
            <w:shd w:val="clear" w:color="auto" w:fill="FFFFFF"/>
            <w:vAlign w:val="center"/>
          </w:tcPr>
          <w:p w14:paraId="6EBBA072"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151,5</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tcPr>
          <w:p w14:paraId="6EBBA073" w14:textId="77777777" w:rsidR="00A66D1E" w:rsidRPr="00E51A29" w:rsidRDefault="00000000">
            <w:pPr>
              <w:pStyle w:val="16"/>
              <w:spacing w:line="240" w:lineRule="auto"/>
              <w:rPr>
                <w:rFonts w:ascii="Times New Roman" w:hAnsi="Times New Roman" w:cs="Times New Roman"/>
                <w:sz w:val="24"/>
                <w:szCs w:val="24"/>
              </w:rPr>
            </w:pPr>
            <w:r w:rsidRPr="00E51A29">
              <w:rPr>
                <w:rFonts w:ascii="Times New Roman" w:hAnsi="Times New Roman" w:cs="Times New Roman"/>
                <w:b/>
                <w:bCs/>
                <w:sz w:val="24"/>
                <w:szCs w:val="24"/>
                <w:lang w:val="ru"/>
              </w:rPr>
              <w:t>200,5</w:t>
            </w:r>
          </w:p>
        </w:tc>
      </w:tr>
    </w:tbl>
    <w:p w14:paraId="6EBBA075" w14:textId="77777777" w:rsidR="00B86DE3" w:rsidRDefault="00B86DE3"/>
    <w:p w14:paraId="6EBBA076" w14:textId="77777777" w:rsidR="004B5F19" w:rsidRDefault="00000000">
      <w:pPr>
        <w:rPr>
          <w:i/>
          <w:iCs/>
        </w:rPr>
      </w:pPr>
      <w:r w:rsidRPr="004B5F19">
        <w:rPr>
          <w:i/>
          <w:iCs/>
          <w:lang w:val="ru"/>
        </w:rPr>
        <w:t>/Логотип/</w:t>
      </w:r>
    </w:p>
    <w:p w14:paraId="6EBBA077" w14:textId="77777777" w:rsidR="00A620FE" w:rsidRDefault="00A620FE">
      <w:pPr>
        <w:rPr>
          <w:i/>
          <w:iCs/>
        </w:rPr>
      </w:pPr>
    </w:p>
    <w:p w14:paraId="6EBBA078" w14:textId="77777777" w:rsidR="004B5F19" w:rsidRPr="00A620FE" w:rsidRDefault="00000000">
      <w:r w:rsidRPr="00A620FE">
        <w:rPr>
          <w:lang w:val="ru"/>
        </w:rPr>
        <w:t>JINHUA WEKE INDUSTRIAL &amp; TRADING CO., LTD</w:t>
      </w:r>
    </w:p>
    <w:p w14:paraId="6EBBA079" w14:textId="77777777" w:rsidR="004B5F19" w:rsidRPr="00A620FE" w:rsidRDefault="00000000">
      <w:r w:rsidRPr="00A620FE">
        <w:rPr>
          <w:lang w:val="ru"/>
        </w:rPr>
        <w:t>Адрес: NO. 33 Songod Road, Lingoda Industry Zone, Jindong District, Jinhua, Zhejiang Province, China</w:t>
      </w:r>
    </w:p>
    <w:p w14:paraId="6EBBA07A" w14:textId="77777777" w:rsidR="004B5F19" w:rsidRPr="00A620FE" w:rsidRDefault="00000000">
      <w:r w:rsidRPr="00A620FE">
        <w:rPr>
          <w:lang w:val="ru"/>
        </w:rPr>
        <w:t>Тел.: 0579-82832878, 82832879, 82832988</w:t>
      </w:r>
    </w:p>
    <w:p w14:paraId="6EBBA07B" w14:textId="77777777" w:rsidR="00A620FE" w:rsidRPr="00A620FE" w:rsidRDefault="00000000">
      <w:r w:rsidRPr="00A620FE">
        <w:rPr>
          <w:lang w:val="ru"/>
        </w:rPr>
        <w:t>Факс: 0579-82832886</w:t>
      </w:r>
    </w:p>
    <w:p w14:paraId="6EBBA07C" w14:textId="77777777" w:rsidR="00A620FE" w:rsidRPr="00A620FE" w:rsidRDefault="00000000">
      <w:r w:rsidRPr="00A620FE">
        <w:rPr>
          <w:lang w:val="ru"/>
        </w:rPr>
        <w:t xml:space="preserve">Http: </w:t>
      </w:r>
      <w:hyperlink r:id="rId9" w:history="1">
        <w:r w:rsidRPr="00A620FE">
          <w:rPr>
            <w:rStyle w:val="a3"/>
            <w:lang w:val="ru"/>
          </w:rPr>
          <w:t>www.cnzongheng.com</w:t>
        </w:r>
      </w:hyperlink>
    </w:p>
    <w:p w14:paraId="6EBBA07D" w14:textId="77777777" w:rsidR="00A620FE" w:rsidRPr="00A620FE" w:rsidRDefault="00000000">
      <w:r w:rsidRPr="00A620FE">
        <w:rPr>
          <w:lang w:val="ru"/>
        </w:rPr>
        <w:t xml:space="preserve">Электронный адрес: </w:t>
      </w:r>
      <w:hyperlink r:id="rId10" w:history="1">
        <w:r w:rsidRPr="00A620FE">
          <w:rPr>
            <w:rStyle w:val="a3"/>
            <w:lang w:val="ru"/>
          </w:rPr>
          <w:t>dobest@cnzongheng.com</w:t>
        </w:r>
      </w:hyperlink>
      <w:r w:rsidRPr="00A620FE">
        <w:rPr>
          <w:lang w:val="ru"/>
        </w:rPr>
        <w:t xml:space="preserve"> </w:t>
      </w:r>
    </w:p>
    <w:p w14:paraId="6EBBA07E" w14:textId="77777777" w:rsidR="00A620FE" w:rsidRDefault="00A620FE">
      <w:pPr>
        <w:rPr>
          <w:i/>
          <w:iCs/>
        </w:rPr>
      </w:pPr>
    </w:p>
    <w:p w14:paraId="6EBBA07F" w14:textId="77777777" w:rsidR="00A620FE" w:rsidRPr="004B5F19" w:rsidRDefault="00000000">
      <w:pPr>
        <w:rPr>
          <w:i/>
          <w:iCs/>
        </w:rPr>
      </w:pPr>
      <w:r>
        <w:rPr>
          <w:i/>
          <w:iCs/>
          <w:lang w:val="ru"/>
        </w:rPr>
        <w:t>/QR-код/</w:t>
      </w:r>
    </w:p>
    <w:sectPr w:rsidR="00A620FE" w:rsidRPr="004B5F19" w:rsidSect="00E51A29">
      <w:pgSz w:w="12240" w:h="18720"/>
      <w:pgMar w:top="1270" w:right="1167" w:bottom="2223" w:left="1146" w:header="1849" w:footer="1795"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945"/>
    <w:multiLevelType w:val="multilevel"/>
    <w:tmpl w:val="054C96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86E88"/>
    <w:multiLevelType w:val="multilevel"/>
    <w:tmpl w:val="476C85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8B5B31"/>
    <w:multiLevelType w:val="multilevel"/>
    <w:tmpl w:val="524EF9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4E464D"/>
    <w:multiLevelType w:val="hybridMultilevel"/>
    <w:tmpl w:val="77E4E9CA"/>
    <w:lvl w:ilvl="0" w:tplc="D9F6736E">
      <w:start w:val="1"/>
      <w:numFmt w:val="decimal"/>
      <w:lvlText w:val="%1)"/>
      <w:lvlJc w:val="left"/>
      <w:pPr>
        <w:ind w:left="720" w:hanging="360"/>
      </w:pPr>
    </w:lvl>
    <w:lvl w:ilvl="1" w:tplc="D4204BA2" w:tentative="1">
      <w:start w:val="1"/>
      <w:numFmt w:val="lowerLetter"/>
      <w:lvlText w:val="%2."/>
      <w:lvlJc w:val="left"/>
      <w:pPr>
        <w:ind w:left="1440" w:hanging="360"/>
      </w:pPr>
    </w:lvl>
    <w:lvl w:ilvl="2" w:tplc="D5F223AA" w:tentative="1">
      <w:start w:val="1"/>
      <w:numFmt w:val="lowerRoman"/>
      <w:lvlText w:val="%3."/>
      <w:lvlJc w:val="right"/>
      <w:pPr>
        <w:ind w:left="2160" w:hanging="180"/>
      </w:pPr>
    </w:lvl>
    <w:lvl w:ilvl="3" w:tplc="A776DCFE" w:tentative="1">
      <w:start w:val="1"/>
      <w:numFmt w:val="decimal"/>
      <w:lvlText w:val="%4."/>
      <w:lvlJc w:val="left"/>
      <w:pPr>
        <w:ind w:left="2880" w:hanging="360"/>
      </w:pPr>
    </w:lvl>
    <w:lvl w:ilvl="4" w:tplc="AF06F02C" w:tentative="1">
      <w:start w:val="1"/>
      <w:numFmt w:val="lowerLetter"/>
      <w:lvlText w:val="%5."/>
      <w:lvlJc w:val="left"/>
      <w:pPr>
        <w:ind w:left="3600" w:hanging="360"/>
      </w:pPr>
    </w:lvl>
    <w:lvl w:ilvl="5" w:tplc="7C844F38" w:tentative="1">
      <w:start w:val="1"/>
      <w:numFmt w:val="lowerRoman"/>
      <w:lvlText w:val="%6."/>
      <w:lvlJc w:val="right"/>
      <w:pPr>
        <w:ind w:left="4320" w:hanging="180"/>
      </w:pPr>
    </w:lvl>
    <w:lvl w:ilvl="6" w:tplc="A5A4257C" w:tentative="1">
      <w:start w:val="1"/>
      <w:numFmt w:val="decimal"/>
      <w:lvlText w:val="%7."/>
      <w:lvlJc w:val="left"/>
      <w:pPr>
        <w:ind w:left="5040" w:hanging="360"/>
      </w:pPr>
    </w:lvl>
    <w:lvl w:ilvl="7" w:tplc="8E8AE7BC" w:tentative="1">
      <w:start w:val="1"/>
      <w:numFmt w:val="lowerLetter"/>
      <w:lvlText w:val="%8."/>
      <w:lvlJc w:val="left"/>
      <w:pPr>
        <w:ind w:left="5760" w:hanging="360"/>
      </w:pPr>
    </w:lvl>
    <w:lvl w:ilvl="8" w:tplc="A7C268EE" w:tentative="1">
      <w:start w:val="1"/>
      <w:numFmt w:val="lowerRoman"/>
      <w:lvlText w:val="%9."/>
      <w:lvlJc w:val="right"/>
      <w:pPr>
        <w:ind w:left="6480" w:hanging="180"/>
      </w:pPr>
    </w:lvl>
  </w:abstractNum>
  <w:abstractNum w:abstractNumId="4" w15:restartNumberingAfterBreak="0">
    <w:nsid w:val="21987644"/>
    <w:multiLevelType w:val="multilevel"/>
    <w:tmpl w:val="A26C97CC"/>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6E5A14"/>
    <w:multiLevelType w:val="multilevel"/>
    <w:tmpl w:val="FC2A8A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A56C32"/>
    <w:multiLevelType w:val="multilevel"/>
    <w:tmpl w:val="F6E66F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C45261"/>
    <w:multiLevelType w:val="multilevel"/>
    <w:tmpl w:val="4A8AEE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8110A3"/>
    <w:multiLevelType w:val="multilevel"/>
    <w:tmpl w:val="FD1489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9560111">
    <w:abstractNumId w:val="5"/>
  </w:num>
  <w:num w:numId="2" w16cid:durableId="1700352422">
    <w:abstractNumId w:val="8"/>
  </w:num>
  <w:num w:numId="3" w16cid:durableId="2031878665">
    <w:abstractNumId w:val="4"/>
  </w:num>
  <w:num w:numId="4" w16cid:durableId="118912441">
    <w:abstractNumId w:val="7"/>
  </w:num>
  <w:num w:numId="5" w16cid:durableId="1757357002">
    <w:abstractNumId w:val="1"/>
  </w:num>
  <w:num w:numId="6" w16cid:durableId="517475978">
    <w:abstractNumId w:val="2"/>
  </w:num>
  <w:num w:numId="7" w16cid:durableId="114258229">
    <w:abstractNumId w:val="6"/>
  </w:num>
  <w:num w:numId="8" w16cid:durableId="6029725">
    <w:abstractNumId w:val="0"/>
  </w:num>
  <w:num w:numId="9" w16cid:durableId="26150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1E"/>
    <w:rsid w:val="000034FF"/>
    <w:rsid w:val="003F34EA"/>
    <w:rsid w:val="004B5F19"/>
    <w:rsid w:val="006E5ABE"/>
    <w:rsid w:val="007A1EE5"/>
    <w:rsid w:val="00A620FE"/>
    <w:rsid w:val="00A66D1E"/>
    <w:rsid w:val="00B86DE3"/>
    <w:rsid w:val="00BA3227"/>
    <w:rsid w:val="00C529F0"/>
    <w:rsid w:val="00CF6E7A"/>
    <w:rsid w:val="00E51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EBB9F93"/>
  <w15:docId w15:val="{67479A55-7198-0144-AACB-DB9BA0B7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Подпись к картинке|1_"/>
    <w:basedOn w:val="a0"/>
    <w:link w:val="10"/>
    <w:rPr>
      <w:rFonts w:ascii="Arial" w:eastAsia="Arial" w:hAnsi="Arial" w:cs="Arial"/>
      <w:b w:val="0"/>
      <w:bCs w:val="0"/>
      <w:i w:val="0"/>
      <w:iCs w:val="0"/>
      <w:smallCaps w:val="0"/>
      <w:strike w:val="0"/>
      <w:sz w:val="20"/>
      <w:szCs w:val="20"/>
      <w:u w:val="none"/>
      <w:shd w:val="clear" w:color="auto" w:fill="auto"/>
    </w:rPr>
  </w:style>
  <w:style w:type="character" w:customStyle="1" w:styleId="11">
    <w:name w:val="Основной текст|1_"/>
    <w:basedOn w:val="a0"/>
    <w:link w:val="12"/>
    <w:rPr>
      <w:rFonts w:ascii="Arial" w:eastAsia="Arial" w:hAnsi="Arial" w:cs="Arial"/>
      <w:b w:val="0"/>
      <w:bCs w:val="0"/>
      <w:i w:val="0"/>
      <w:iCs w:val="0"/>
      <w:smallCaps w:val="0"/>
      <w:strike w:val="0"/>
      <w:sz w:val="26"/>
      <w:szCs w:val="26"/>
      <w:u w:val="none"/>
      <w:shd w:val="clear" w:color="auto" w:fill="auto"/>
    </w:rPr>
  </w:style>
  <w:style w:type="character" w:customStyle="1" w:styleId="21">
    <w:name w:val="Заголовок №2|1_"/>
    <w:basedOn w:val="a0"/>
    <w:link w:val="210"/>
    <w:rPr>
      <w:rFonts w:ascii="Arial" w:eastAsia="Arial" w:hAnsi="Arial" w:cs="Arial"/>
      <w:b/>
      <w:bCs/>
      <w:i w:val="0"/>
      <w:iCs w:val="0"/>
      <w:smallCaps w:val="0"/>
      <w:strike w:val="0"/>
      <w:color w:val="A10C18"/>
      <w:sz w:val="36"/>
      <w:szCs w:val="36"/>
      <w:u w:val="none"/>
      <w:shd w:val="clear" w:color="auto" w:fill="auto"/>
    </w:rPr>
  </w:style>
  <w:style w:type="character" w:customStyle="1" w:styleId="31">
    <w:name w:val="Заголовок №3|1_"/>
    <w:basedOn w:val="a0"/>
    <w:link w:val="310"/>
    <w:rPr>
      <w:rFonts w:ascii="Arial" w:eastAsia="Arial" w:hAnsi="Arial" w:cs="Arial"/>
      <w:b/>
      <w:bCs/>
      <w:i w:val="0"/>
      <w:iCs w:val="0"/>
      <w:smallCaps w:val="0"/>
      <w:strike w:val="0"/>
      <w:sz w:val="32"/>
      <w:szCs w:val="32"/>
      <w:u w:val="none"/>
      <w:shd w:val="clear" w:color="auto" w:fill="auto"/>
    </w:rPr>
  </w:style>
  <w:style w:type="character" w:customStyle="1" w:styleId="2">
    <w:name w:val="Основной текст|2_"/>
    <w:basedOn w:val="a0"/>
    <w:link w:val="20"/>
    <w:rPr>
      <w:rFonts w:ascii="Arial" w:eastAsia="Arial" w:hAnsi="Arial" w:cs="Arial"/>
      <w:b w:val="0"/>
      <w:bCs w:val="0"/>
      <w:i w:val="0"/>
      <w:iCs w:val="0"/>
      <w:smallCaps w:val="0"/>
      <w:strike w:val="0"/>
      <w:sz w:val="20"/>
      <w:szCs w:val="20"/>
      <w:u w:val="none"/>
      <w:shd w:val="clear" w:color="auto" w:fill="auto"/>
    </w:rPr>
  </w:style>
  <w:style w:type="character" w:customStyle="1" w:styleId="13">
    <w:name w:val="Подпись к таблице|1_"/>
    <w:basedOn w:val="a0"/>
    <w:link w:val="14"/>
    <w:rPr>
      <w:rFonts w:ascii="Arial" w:eastAsia="Arial" w:hAnsi="Arial" w:cs="Arial"/>
      <w:b/>
      <w:bCs/>
      <w:i w:val="0"/>
      <w:iCs w:val="0"/>
      <w:smallCaps w:val="0"/>
      <w:strike w:val="0"/>
      <w:sz w:val="32"/>
      <w:szCs w:val="32"/>
      <w:u w:val="none"/>
      <w:shd w:val="clear" w:color="auto" w:fill="auto"/>
    </w:rPr>
  </w:style>
  <w:style w:type="character" w:customStyle="1" w:styleId="15">
    <w:name w:val="Другое|1_"/>
    <w:basedOn w:val="a0"/>
    <w:link w:val="16"/>
    <w:rPr>
      <w:rFonts w:ascii="Arial" w:eastAsia="Arial" w:hAnsi="Arial" w:cs="Arial"/>
      <w:b w:val="0"/>
      <w:bCs w:val="0"/>
      <w:i w:val="0"/>
      <w:iCs w:val="0"/>
      <w:smallCaps w:val="0"/>
      <w:strike w:val="0"/>
      <w:sz w:val="26"/>
      <w:szCs w:val="26"/>
      <w:u w:val="none"/>
      <w:shd w:val="clear" w:color="auto" w:fill="auto"/>
    </w:rPr>
  </w:style>
  <w:style w:type="character" w:customStyle="1" w:styleId="110">
    <w:name w:val="Заголовок №1|1_"/>
    <w:basedOn w:val="a0"/>
    <w:link w:val="111"/>
    <w:rPr>
      <w:rFonts w:ascii="Arial" w:eastAsia="Arial" w:hAnsi="Arial" w:cs="Arial"/>
      <w:b w:val="0"/>
      <w:bCs w:val="0"/>
      <w:i w:val="0"/>
      <w:iCs w:val="0"/>
      <w:smallCaps/>
      <w:strike w:val="0"/>
      <w:sz w:val="42"/>
      <w:szCs w:val="42"/>
      <w:u w:val="none"/>
      <w:shd w:val="clear" w:color="auto" w:fill="auto"/>
    </w:rPr>
  </w:style>
  <w:style w:type="paragraph" w:customStyle="1" w:styleId="10">
    <w:name w:val="Подпись к картинке|1"/>
    <w:basedOn w:val="a"/>
    <w:link w:val="1"/>
    <w:rPr>
      <w:rFonts w:ascii="Arial" w:eastAsia="Arial" w:hAnsi="Arial" w:cs="Arial"/>
      <w:sz w:val="20"/>
      <w:szCs w:val="20"/>
    </w:rPr>
  </w:style>
  <w:style w:type="paragraph" w:customStyle="1" w:styleId="12">
    <w:name w:val="Основной текст|1"/>
    <w:basedOn w:val="a"/>
    <w:link w:val="11"/>
    <w:pPr>
      <w:spacing w:line="276" w:lineRule="auto"/>
    </w:pPr>
    <w:rPr>
      <w:rFonts w:ascii="Arial" w:eastAsia="Arial" w:hAnsi="Arial" w:cs="Arial"/>
      <w:sz w:val="26"/>
      <w:szCs w:val="26"/>
    </w:rPr>
  </w:style>
  <w:style w:type="paragraph" w:customStyle="1" w:styleId="210">
    <w:name w:val="Заголовок №2|1"/>
    <w:basedOn w:val="a"/>
    <w:link w:val="21"/>
    <w:pPr>
      <w:outlineLvl w:val="1"/>
    </w:pPr>
    <w:rPr>
      <w:rFonts w:ascii="Arial" w:eastAsia="Arial" w:hAnsi="Arial" w:cs="Arial"/>
      <w:b/>
      <w:bCs/>
      <w:color w:val="A10C18"/>
      <w:sz w:val="36"/>
      <w:szCs w:val="36"/>
    </w:rPr>
  </w:style>
  <w:style w:type="paragraph" w:customStyle="1" w:styleId="310">
    <w:name w:val="Заголовок №3|1"/>
    <w:basedOn w:val="a"/>
    <w:link w:val="31"/>
    <w:pPr>
      <w:outlineLvl w:val="2"/>
    </w:pPr>
    <w:rPr>
      <w:rFonts w:ascii="Arial" w:eastAsia="Arial" w:hAnsi="Arial" w:cs="Arial"/>
      <w:b/>
      <w:bCs/>
      <w:sz w:val="32"/>
      <w:szCs w:val="32"/>
    </w:rPr>
  </w:style>
  <w:style w:type="paragraph" w:customStyle="1" w:styleId="20">
    <w:name w:val="Основной текст|2"/>
    <w:basedOn w:val="a"/>
    <w:link w:val="2"/>
    <w:pPr>
      <w:spacing w:line="226" w:lineRule="auto"/>
      <w:ind w:left="2820" w:hanging="1410"/>
    </w:pPr>
    <w:rPr>
      <w:rFonts w:ascii="Arial" w:eastAsia="Arial" w:hAnsi="Arial" w:cs="Arial"/>
      <w:sz w:val="20"/>
      <w:szCs w:val="20"/>
    </w:rPr>
  </w:style>
  <w:style w:type="paragraph" w:customStyle="1" w:styleId="14">
    <w:name w:val="Подпись к таблице|1"/>
    <w:basedOn w:val="a"/>
    <w:link w:val="13"/>
    <w:rPr>
      <w:rFonts w:ascii="Arial" w:eastAsia="Arial" w:hAnsi="Arial" w:cs="Arial"/>
      <w:b/>
      <w:bCs/>
      <w:sz w:val="32"/>
      <w:szCs w:val="32"/>
    </w:rPr>
  </w:style>
  <w:style w:type="paragraph" w:customStyle="1" w:styleId="16">
    <w:name w:val="Другое|1"/>
    <w:basedOn w:val="a"/>
    <w:link w:val="15"/>
    <w:pPr>
      <w:spacing w:line="276" w:lineRule="auto"/>
    </w:pPr>
    <w:rPr>
      <w:rFonts w:ascii="Arial" w:eastAsia="Arial" w:hAnsi="Arial" w:cs="Arial"/>
      <w:sz w:val="26"/>
      <w:szCs w:val="26"/>
    </w:rPr>
  </w:style>
  <w:style w:type="paragraph" w:customStyle="1" w:styleId="111">
    <w:name w:val="Заголовок №1|1"/>
    <w:basedOn w:val="a"/>
    <w:link w:val="110"/>
    <w:pPr>
      <w:outlineLvl w:val="0"/>
    </w:pPr>
    <w:rPr>
      <w:rFonts w:ascii="Arial" w:eastAsia="Arial" w:hAnsi="Arial" w:cs="Arial"/>
      <w:smallCaps/>
      <w:sz w:val="42"/>
      <w:szCs w:val="42"/>
    </w:rPr>
  </w:style>
  <w:style w:type="character" w:styleId="a3">
    <w:name w:val="Hyperlink"/>
    <w:basedOn w:val="a0"/>
    <w:uiPriority w:val="99"/>
    <w:unhideWhenUsed/>
    <w:rsid w:val="00A620FE"/>
    <w:rPr>
      <w:color w:val="0563C1" w:themeColor="hyperlink"/>
      <w:u w:val="single"/>
    </w:rPr>
  </w:style>
  <w:style w:type="character" w:customStyle="1" w:styleId="17">
    <w:name w:val="Неразрешенное упоминание1"/>
    <w:basedOn w:val="a0"/>
    <w:uiPriority w:val="99"/>
    <w:semiHidden/>
    <w:unhideWhenUsed/>
    <w:rsid w:val="00A62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obest@cnzongheng.com" TargetMode="External"/><Relationship Id="rId4" Type="http://schemas.openxmlformats.org/officeDocument/2006/relationships/webSettings" Target="webSettings.xml"/><Relationship Id="rId9" Type="http://schemas.openxmlformats.org/officeDocument/2006/relationships/hyperlink" Target="http://www.cnzongheng.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1070</Words>
  <Characters>8276</Characters>
  <Application>Microsoft Office Word</Application>
  <DocSecurity>0</DocSecurity>
  <Lines>435</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Алина Решетова</cp:lastModifiedBy>
  <cp:revision>8</cp:revision>
  <dcterms:created xsi:type="dcterms:W3CDTF">2023-01-10T06:44:00Z</dcterms:created>
  <dcterms:modified xsi:type="dcterms:W3CDTF">2023-01-11T07:05:00Z</dcterms:modified>
</cp:coreProperties>
</file>